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A50E" w14:textId="77777777" w:rsidR="00ED0671" w:rsidRPr="00CF1915" w:rsidRDefault="00ED0671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en-US"/>
        </w:rPr>
      </w:pPr>
      <w:bookmarkStart w:id="0" w:name="_GoBack"/>
      <w:bookmarkEnd w:id="0"/>
    </w:p>
    <w:p w14:paraId="2101051F" w14:textId="77777777" w:rsidR="00ED0671" w:rsidRPr="00CF1915" w:rsidRDefault="00ED0671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3F2E337A" w14:textId="77777777" w:rsidR="00CF1915" w:rsidRDefault="00CF1915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1C109FD6" w14:textId="77777777" w:rsidR="00CE7B28" w:rsidRPr="00CF1915" w:rsidRDefault="00CE7B28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6A79B884" w14:textId="77777777" w:rsidR="00CF1915" w:rsidRPr="00CF1915" w:rsidRDefault="0085191E" w:rsidP="009B583B">
      <w:pPr>
        <w:ind w:right="339"/>
        <w:jc w:val="center"/>
        <w:rPr>
          <w:rFonts w:ascii="Arial Nova Light" w:hAnsi="Arial Nova Light" w:cs="Calibri"/>
          <w:b/>
        </w:rPr>
      </w:pPr>
      <w:r w:rsidRPr="00CF1915">
        <w:rPr>
          <w:rFonts w:ascii="Arial Nova Light" w:hAnsi="Arial Nova Light" w:cs="Calibri"/>
          <w:b/>
          <w:noProof/>
          <w:lang w:val="en-US" w:eastAsia="en-US"/>
        </w:rPr>
        <w:drawing>
          <wp:inline distT="0" distB="0" distL="0" distR="0" wp14:anchorId="0BBF2B07" wp14:editId="3FE27174">
            <wp:extent cx="906780" cy="7924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A10E" w14:textId="77777777" w:rsidR="00CF1915" w:rsidRPr="00CF1915" w:rsidRDefault="0085191E" w:rsidP="009B583B">
      <w:pPr>
        <w:ind w:right="339"/>
        <w:jc w:val="center"/>
        <w:rPr>
          <w:rFonts w:ascii="Arial Nova Light" w:hAnsi="Arial Nova Light" w:cs="Calibri"/>
          <w:b/>
        </w:rPr>
      </w:pPr>
      <w:r w:rsidRPr="00CF1915">
        <w:rPr>
          <w:rFonts w:ascii="Arial Nova Light" w:hAnsi="Arial Nova Light"/>
          <w:noProof/>
          <w:lang w:val="en-US" w:eastAsia="en-US"/>
        </w:rPr>
        <w:drawing>
          <wp:inline distT="0" distB="0" distL="0" distR="0" wp14:anchorId="6D2734AC" wp14:editId="141C99E8">
            <wp:extent cx="2026920" cy="2667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76EA8" w14:textId="77777777" w:rsidR="00CF1915" w:rsidRPr="00CF1915" w:rsidRDefault="00CF1915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739CCAF7" w14:textId="77777777" w:rsidR="00C87ED0" w:rsidRPr="00CF1915" w:rsidRDefault="00C87ED0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61235ED0" w14:textId="77777777" w:rsidR="00CF1915" w:rsidRDefault="00CF1915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  <w:r>
        <w:rPr>
          <w:rFonts w:ascii="Arial Nova Light" w:hAnsi="Arial Nova Light" w:cs="Arial"/>
          <w:sz w:val="22"/>
          <w:szCs w:val="22"/>
          <w:lang w:val="mk-MK"/>
        </w:rPr>
        <w:t xml:space="preserve">Ре-грантирање </w:t>
      </w:r>
      <w:bookmarkStart w:id="1" w:name="_Hlk141385598"/>
      <w:r>
        <w:rPr>
          <w:rFonts w:ascii="Arial Nova Light" w:hAnsi="Arial Nova Light" w:cs="Arial"/>
          <w:sz w:val="22"/>
          <w:szCs w:val="22"/>
          <w:lang w:val="mk-MK"/>
        </w:rPr>
        <w:t>на земјоделски задруги во рамки на проектот</w:t>
      </w:r>
    </w:p>
    <w:p w14:paraId="24F93FC9" w14:textId="01583FC0" w:rsidR="00C87ED0" w:rsidRPr="00CF1915" w:rsidRDefault="00CF1915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  <w:r w:rsidRPr="00CF1915">
        <w:rPr>
          <w:rFonts w:ascii="Arial Nova Light" w:hAnsi="Arial Nova Light" w:cs="Calibri"/>
          <w:sz w:val="22"/>
          <w:szCs w:val="22"/>
        </w:rPr>
        <w:t>„</w:t>
      </w:r>
      <w:bookmarkStart w:id="2" w:name="_Hlk140935947"/>
      <w:r w:rsidRPr="00CF1915">
        <w:rPr>
          <w:rFonts w:ascii="Arial Nova Light" w:hAnsi="Arial Nova Light"/>
          <w:i/>
          <w:iCs/>
          <w:sz w:val="22"/>
          <w:szCs w:val="22"/>
        </w:rPr>
        <w:t>Зајакнување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на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управувањето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на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земјоделските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 </w:t>
      </w:r>
      <w:r w:rsidRPr="00CF1915">
        <w:rPr>
          <w:rFonts w:ascii="Arial Nova Light" w:hAnsi="Arial Nova Light"/>
          <w:i/>
          <w:iCs/>
          <w:sz w:val="22"/>
          <w:szCs w:val="22"/>
        </w:rPr>
        <w:t>задруги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за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подобрување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на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конкурентноста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во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земјоделскиот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 xml:space="preserve">сектор </w:t>
      </w:r>
      <w:r w:rsidR="00CE7B28">
        <w:rPr>
          <w:rFonts w:ascii="Arial Nova Light" w:hAnsi="Arial Nova Light"/>
          <w:i/>
          <w:iCs/>
          <w:sz w:val="22"/>
          <w:szCs w:val="22"/>
        </w:rPr>
        <w:t>–</w:t>
      </w:r>
      <w:r w:rsidRPr="00CF1915">
        <w:rPr>
          <w:rFonts w:ascii="Arial Nova Light" w:hAnsi="Arial Nova Light"/>
          <w:i/>
          <w:iCs/>
          <w:sz w:val="22"/>
          <w:szCs w:val="22"/>
        </w:rPr>
        <w:t xml:space="preserve"> Конкурентни</w:t>
      </w:r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Земјоделски</w:t>
      </w:r>
      <w:bookmarkEnd w:id="2"/>
      <w:r w:rsidR="00CE7B28">
        <w:rPr>
          <w:rFonts w:ascii="Arial Nova Light" w:hAnsi="Arial Nova Light"/>
          <w:i/>
          <w:iCs/>
          <w:sz w:val="22"/>
          <w:szCs w:val="22"/>
          <w:lang w:val="mk-MK"/>
        </w:rPr>
        <w:t xml:space="preserve"> </w:t>
      </w:r>
      <w:r w:rsidRPr="00CF1915">
        <w:rPr>
          <w:rFonts w:ascii="Arial Nova Light" w:hAnsi="Arial Nova Light"/>
          <w:i/>
          <w:iCs/>
          <w:sz w:val="22"/>
          <w:szCs w:val="22"/>
        </w:rPr>
        <w:t>задруги “</w:t>
      </w:r>
    </w:p>
    <w:bookmarkEnd w:id="1"/>
    <w:p w14:paraId="0910BCEB" w14:textId="77777777" w:rsidR="00C87ED0" w:rsidRPr="00CF1915" w:rsidRDefault="00C87ED0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622C2E01" w14:textId="77777777" w:rsidR="00C87ED0" w:rsidRPr="00CF1915" w:rsidRDefault="00C87ED0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53EDC3C3" w14:textId="77777777" w:rsidR="00C87ED0" w:rsidRPr="00CF1915" w:rsidRDefault="00C87ED0" w:rsidP="009B583B">
      <w:pPr>
        <w:ind w:right="339"/>
        <w:jc w:val="center"/>
        <w:rPr>
          <w:rFonts w:ascii="Arial Nova Light" w:hAnsi="Arial Nova Light" w:cs="Arial"/>
          <w:sz w:val="22"/>
          <w:szCs w:val="22"/>
          <w:lang w:val="mk-MK"/>
        </w:rPr>
      </w:pPr>
    </w:p>
    <w:p w14:paraId="637C0327" w14:textId="77777777" w:rsidR="00202B41" w:rsidRDefault="00202B41" w:rsidP="009B583B">
      <w:pPr>
        <w:ind w:right="339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bookmarkStart w:id="3" w:name="_Toc15369782"/>
      <w:r w:rsidRPr="005D7B3C">
        <w:rPr>
          <w:rFonts w:ascii="Arial" w:hAnsi="Arial" w:cs="Arial"/>
          <w:b/>
          <w:bCs/>
          <w:sz w:val="28"/>
          <w:szCs w:val="28"/>
          <w:lang w:val="mk-MK"/>
        </w:rPr>
        <w:t>ДЕЛОВЕН (БИЗНИС) ПЛАН</w:t>
      </w:r>
      <w:bookmarkEnd w:id="3"/>
    </w:p>
    <w:p w14:paraId="0F70F93C" w14:textId="77777777" w:rsidR="00CE7B28" w:rsidRPr="005D7B3C" w:rsidRDefault="00CE7B28" w:rsidP="009B583B">
      <w:pPr>
        <w:ind w:right="339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2791DDEA" w14:textId="77777777" w:rsidR="00202B41" w:rsidRPr="00CF1915" w:rsidRDefault="00202B41" w:rsidP="009B583B">
      <w:pPr>
        <w:ind w:right="339"/>
        <w:rPr>
          <w:rFonts w:ascii="Arial Nova Light" w:hAnsi="Arial Nova Light" w:cs="Arial"/>
          <w:sz w:val="22"/>
          <w:szCs w:val="22"/>
          <w:lang w:val="ru-RU"/>
        </w:rPr>
      </w:pPr>
    </w:p>
    <w:tbl>
      <w:tblPr>
        <w:tblW w:w="4900" w:type="pct"/>
        <w:tblBorders>
          <w:top w:val="single" w:sz="4" w:space="0" w:color="4A9A82"/>
          <w:left w:val="single" w:sz="4" w:space="0" w:color="4A9A82"/>
          <w:bottom w:val="single" w:sz="4" w:space="0" w:color="4A9A82"/>
          <w:right w:val="single" w:sz="4" w:space="0" w:color="4A9A82"/>
          <w:insideH w:val="single" w:sz="4" w:space="0" w:color="4A9A82"/>
          <w:insideV w:val="single" w:sz="4" w:space="0" w:color="4A9A82"/>
        </w:tblBorders>
        <w:shd w:val="clear" w:color="auto" w:fill="E3F1ED"/>
        <w:tblLook w:val="04A0" w:firstRow="1" w:lastRow="0" w:firstColumn="1" w:lastColumn="0" w:noHBand="0" w:noVBand="1"/>
      </w:tblPr>
      <w:tblGrid>
        <w:gridCol w:w="2895"/>
        <w:gridCol w:w="6597"/>
      </w:tblGrid>
      <w:tr w:rsidR="00F975EC" w:rsidRPr="00CF1915" w14:paraId="39ED40F1" w14:textId="77777777" w:rsidTr="009B583B">
        <w:tc>
          <w:tcPr>
            <w:tcW w:w="5000" w:type="pct"/>
            <w:gridSpan w:val="2"/>
            <w:shd w:val="clear" w:color="auto" w:fill="E3F1ED"/>
            <w:vAlign w:val="center"/>
          </w:tcPr>
          <w:p w14:paraId="21FB1F52" w14:textId="0DA12D26" w:rsidR="00F975EC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jc w:val="center"/>
              <w:rPr>
                <w:rFonts w:ascii="Arial Nova Light" w:hAnsi="Arial Nova Light"/>
                <w:lang w:val="mk-MK"/>
              </w:rPr>
            </w:pPr>
            <w:r>
              <w:rPr>
                <w:rFonts w:ascii="Arial Nova Light" w:hAnsi="Arial Nova Light"/>
                <w:b/>
                <w:lang w:val="mk-MK"/>
              </w:rPr>
              <w:t>Целосен</w:t>
            </w:r>
            <w:r w:rsidRPr="00CF1915">
              <w:rPr>
                <w:rFonts w:ascii="Arial Nova Light" w:hAnsi="Arial Nova Light"/>
                <w:b/>
                <w:lang w:val="mk-MK"/>
              </w:rPr>
              <w:t xml:space="preserve"> назив на земјоделската задруга</w:t>
            </w:r>
            <w:r>
              <w:rPr>
                <w:rFonts w:ascii="Arial Nova Light" w:hAnsi="Arial Nova Light"/>
                <w:b/>
                <w:lang w:val="mk-MK"/>
              </w:rPr>
              <w:t xml:space="preserve"> (</w:t>
            </w:r>
            <w:r w:rsidR="00CE7B28">
              <w:rPr>
                <w:rFonts w:ascii="Arial Nova Light" w:hAnsi="Arial Nova Light"/>
                <w:b/>
                <w:lang w:val="mk-MK"/>
              </w:rPr>
              <w:t>според</w:t>
            </w:r>
            <w:r>
              <w:rPr>
                <w:rFonts w:ascii="Arial Nova Light" w:hAnsi="Arial Nova Light"/>
                <w:b/>
                <w:lang w:val="mk-MK"/>
              </w:rPr>
              <w:t xml:space="preserve"> централен регистер)</w:t>
            </w:r>
          </w:p>
        </w:tc>
      </w:tr>
      <w:tr w:rsidR="00F975EC" w:rsidRPr="00CF1915" w14:paraId="20C3EF48" w14:textId="77777777" w:rsidTr="009B583B">
        <w:tc>
          <w:tcPr>
            <w:tcW w:w="5000" w:type="pct"/>
            <w:gridSpan w:val="2"/>
            <w:shd w:val="clear" w:color="auto" w:fill="auto"/>
            <w:vAlign w:val="center"/>
          </w:tcPr>
          <w:p w14:paraId="5DE12136" w14:textId="77777777" w:rsidR="00F975EC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202B41" w:rsidRPr="00CF1915" w14:paraId="3702BE1E" w14:textId="77777777" w:rsidTr="009B583B">
        <w:tc>
          <w:tcPr>
            <w:tcW w:w="1525" w:type="pct"/>
            <w:shd w:val="clear" w:color="auto" w:fill="E3F1ED"/>
            <w:vAlign w:val="center"/>
          </w:tcPr>
          <w:p w14:paraId="17BF6EC2" w14:textId="77777777" w:rsidR="00202B41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>
              <w:rPr>
                <w:rFonts w:ascii="Arial Nova Light" w:hAnsi="Arial Nova Light"/>
                <w:b/>
                <w:lang w:val="mk-MK"/>
              </w:rPr>
              <w:t>Адреса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2608B489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F975EC" w:rsidRPr="00CF1915" w14:paraId="7961A371" w14:textId="77777777" w:rsidTr="009B583B">
        <w:tc>
          <w:tcPr>
            <w:tcW w:w="1525" w:type="pct"/>
            <w:shd w:val="clear" w:color="auto" w:fill="E3F1ED"/>
            <w:vAlign w:val="center"/>
          </w:tcPr>
          <w:p w14:paraId="7F445046" w14:textId="77777777" w:rsidR="00F975EC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>
              <w:rPr>
                <w:rFonts w:ascii="Arial Nova Light" w:hAnsi="Arial Nova Light"/>
                <w:b/>
                <w:lang w:val="mk-MK"/>
              </w:rPr>
              <w:t>Општина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7AC8834A" w14:textId="77777777" w:rsidR="00F975EC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F975EC" w:rsidRPr="00CF1915" w14:paraId="232D9F00" w14:textId="77777777" w:rsidTr="009B583B">
        <w:tc>
          <w:tcPr>
            <w:tcW w:w="1525" w:type="pct"/>
            <w:shd w:val="clear" w:color="auto" w:fill="E3F1ED"/>
            <w:vAlign w:val="center"/>
          </w:tcPr>
          <w:p w14:paraId="31C8261B" w14:textId="77777777" w:rsidR="00F975EC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>
              <w:rPr>
                <w:rFonts w:ascii="Arial Nova Light" w:hAnsi="Arial Nova Light"/>
                <w:b/>
                <w:lang w:val="mk-MK"/>
              </w:rPr>
              <w:t>Регион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666A9D9E" w14:textId="77777777" w:rsidR="00F975EC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F975EC" w:rsidRPr="00CF1915" w14:paraId="42CA523B" w14:textId="77777777" w:rsidTr="009B583B">
        <w:tc>
          <w:tcPr>
            <w:tcW w:w="5000" w:type="pct"/>
            <w:gridSpan w:val="2"/>
            <w:shd w:val="clear" w:color="auto" w:fill="E3F1ED"/>
            <w:vAlign w:val="center"/>
          </w:tcPr>
          <w:p w14:paraId="28398C5B" w14:textId="77777777" w:rsidR="00F975EC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jc w:val="center"/>
              <w:rPr>
                <w:rFonts w:ascii="Arial Nova Light" w:hAnsi="Arial Nova Light"/>
                <w:lang w:val="mk-MK"/>
              </w:rPr>
            </w:pPr>
            <w:r>
              <w:rPr>
                <w:rFonts w:ascii="Arial Nova Light" w:hAnsi="Arial Nova Light"/>
                <w:b/>
                <w:lang w:val="mk-MK"/>
              </w:rPr>
              <w:t>Одговорно л</w:t>
            </w:r>
            <w:r w:rsidRPr="00CF1915">
              <w:rPr>
                <w:rFonts w:ascii="Arial Nova Light" w:hAnsi="Arial Nova Light"/>
                <w:b/>
                <w:lang w:val="mk-MK"/>
              </w:rPr>
              <w:t>ице за контакт</w:t>
            </w:r>
          </w:p>
        </w:tc>
      </w:tr>
      <w:tr w:rsidR="00F975EC" w:rsidRPr="00CF1915" w14:paraId="25755731" w14:textId="77777777" w:rsidTr="009B583B">
        <w:tc>
          <w:tcPr>
            <w:tcW w:w="5000" w:type="pct"/>
            <w:gridSpan w:val="2"/>
            <w:shd w:val="clear" w:color="auto" w:fill="auto"/>
            <w:vAlign w:val="center"/>
          </w:tcPr>
          <w:p w14:paraId="66C16CBC" w14:textId="77777777" w:rsidR="00F975EC" w:rsidRPr="00CF1915" w:rsidRDefault="00F975EC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202B41" w:rsidRPr="00CF1915" w14:paraId="72BFE742" w14:textId="77777777" w:rsidTr="009B583B">
        <w:tc>
          <w:tcPr>
            <w:tcW w:w="1525" w:type="pct"/>
            <w:shd w:val="clear" w:color="auto" w:fill="E3F1ED"/>
            <w:vAlign w:val="center"/>
          </w:tcPr>
          <w:p w14:paraId="219EC60C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 w:rsidRPr="00CF1915">
              <w:rPr>
                <w:rFonts w:ascii="Arial Nova Light" w:hAnsi="Arial Nova Light"/>
                <w:b/>
                <w:lang w:val="mk-MK"/>
              </w:rPr>
              <w:t>Контакт телефон: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63208CA1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202B41" w:rsidRPr="00CF1915" w14:paraId="73F8D910" w14:textId="77777777" w:rsidTr="009B583B">
        <w:tc>
          <w:tcPr>
            <w:tcW w:w="1525" w:type="pct"/>
            <w:shd w:val="clear" w:color="auto" w:fill="E3F1ED"/>
            <w:vAlign w:val="center"/>
          </w:tcPr>
          <w:p w14:paraId="4717C8F6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</w:rPr>
            </w:pPr>
            <w:r w:rsidRPr="00CF1915">
              <w:rPr>
                <w:rFonts w:ascii="Arial Nova Light" w:hAnsi="Arial Nova Light"/>
                <w:b/>
              </w:rPr>
              <w:t>E-mail: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7685541D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202B41" w:rsidRPr="00CF1915" w14:paraId="0D388D03" w14:textId="77777777" w:rsidTr="009B583B">
        <w:tc>
          <w:tcPr>
            <w:tcW w:w="1525" w:type="pct"/>
            <w:shd w:val="clear" w:color="auto" w:fill="E3F1ED"/>
            <w:vAlign w:val="center"/>
          </w:tcPr>
          <w:p w14:paraId="2CAC36D2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 w:rsidRPr="00CF1915">
              <w:rPr>
                <w:rFonts w:ascii="Arial Nova Light" w:hAnsi="Arial Nova Light"/>
                <w:b/>
                <w:lang w:val="mk-MK"/>
              </w:rPr>
              <w:t>Износ на планирана инвестиција (во МКД):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65BFE171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202B41" w:rsidRPr="00CF1915" w14:paraId="051FBC52" w14:textId="77777777" w:rsidTr="009B583B">
        <w:tc>
          <w:tcPr>
            <w:tcW w:w="1525" w:type="pct"/>
            <w:shd w:val="clear" w:color="auto" w:fill="E3F1ED"/>
            <w:vAlign w:val="center"/>
          </w:tcPr>
          <w:p w14:paraId="4D866137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 w:rsidRPr="00CF1915">
              <w:rPr>
                <w:rFonts w:ascii="Arial Nova Light" w:hAnsi="Arial Nova Light"/>
                <w:b/>
                <w:lang w:val="mk-MK"/>
              </w:rPr>
              <w:t>Деловниот план е изготвен со поддршка од страна на: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374C4C81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  <w:tr w:rsidR="00202B41" w:rsidRPr="00CF1915" w14:paraId="4F48AA2F" w14:textId="77777777" w:rsidTr="009B583B">
        <w:tc>
          <w:tcPr>
            <w:tcW w:w="1525" w:type="pct"/>
            <w:shd w:val="clear" w:color="auto" w:fill="E3F1ED"/>
            <w:vAlign w:val="center"/>
          </w:tcPr>
          <w:p w14:paraId="2D8845E5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b/>
                <w:lang w:val="mk-MK"/>
              </w:rPr>
            </w:pPr>
            <w:r w:rsidRPr="00CF1915">
              <w:rPr>
                <w:rFonts w:ascii="Arial Nova Light" w:hAnsi="Arial Nova Light"/>
                <w:b/>
                <w:lang w:val="mk-MK"/>
              </w:rPr>
              <w:t>Потпис и печат:</w:t>
            </w:r>
          </w:p>
        </w:tc>
        <w:tc>
          <w:tcPr>
            <w:tcW w:w="3475" w:type="pct"/>
            <w:shd w:val="clear" w:color="auto" w:fill="auto"/>
            <w:vAlign w:val="center"/>
          </w:tcPr>
          <w:p w14:paraId="5FEE2D31" w14:textId="77777777" w:rsidR="00202B41" w:rsidRPr="00CF1915" w:rsidRDefault="00202B41" w:rsidP="009B583B">
            <w:pPr>
              <w:tabs>
                <w:tab w:val="left" w:pos="3348"/>
              </w:tabs>
              <w:spacing w:before="120" w:after="120"/>
              <w:ind w:right="339"/>
              <w:rPr>
                <w:rFonts w:ascii="Arial Nova Light" w:hAnsi="Arial Nova Light"/>
                <w:lang w:val="mk-MK"/>
              </w:rPr>
            </w:pPr>
          </w:p>
        </w:tc>
      </w:tr>
    </w:tbl>
    <w:p w14:paraId="31B5B0CE" w14:textId="77777777" w:rsidR="00C87ED0" w:rsidRDefault="00C87ED0" w:rsidP="009B583B">
      <w:pPr>
        <w:ind w:right="339"/>
        <w:jc w:val="center"/>
        <w:rPr>
          <w:rFonts w:ascii="Arial Nova Light" w:hAnsi="Arial Nova Light"/>
          <w:lang w:val="mk-MK"/>
        </w:rPr>
      </w:pPr>
    </w:p>
    <w:p w14:paraId="703EE530" w14:textId="77777777" w:rsidR="00CE7B28" w:rsidRDefault="00CE7B28" w:rsidP="006E75D8">
      <w:pPr>
        <w:spacing w:after="120"/>
        <w:ind w:right="340"/>
        <w:jc w:val="center"/>
        <w:rPr>
          <w:rFonts w:ascii="Arial Narrow" w:hAnsi="Arial Narrow"/>
          <w:b/>
          <w:bCs/>
          <w:lang w:val="mk-MK"/>
        </w:rPr>
      </w:pPr>
    </w:p>
    <w:p w14:paraId="5AF20DCF" w14:textId="77777777" w:rsidR="00CE7B28" w:rsidRDefault="00CE7B28" w:rsidP="006E75D8">
      <w:pPr>
        <w:spacing w:after="120"/>
        <w:ind w:right="340"/>
        <w:jc w:val="center"/>
        <w:rPr>
          <w:rFonts w:ascii="Arial Narrow" w:hAnsi="Arial Narrow"/>
          <w:b/>
          <w:bCs/>
          <w:lang w:val="mk-MK"/>
        </w:rPr>
      </w:pPr>
    </w:p>
    <w:p w14:paraId="4CE59BFC" w14:textId="77777777" w:rsidR="00CE7B28" w:rsidRDefault="00CE7B28" w:rsidP="006E75D8">
      <w:pPr>
        <w:spacing w:after="120"/>
        <w:ind w:right="340"/>
        <w:jc w:val="center"/>
        <w:rPr>
          <w:rFonts w:ascii="Arial Narrow" w:hAnsi="Arial Narrow"/>
          <w:b/>
          <w:bCs/>
          <w:lang w:val="mk-MK"/>
        </w:rPr>
      </w:pPr>
    </w:p>
    <w:p w14:paraId="224C9F9C" w14:textId="13089FC2" w:rsidR="006E75D8" w:rsidRDefault="006E75D8" w:rsidP="006E75D8">
      <w:pPr>
        <w:spacing w:after="120"/>
        <w:ind w:right="340"/>
        <w:jc w:val="center"/>
        <w:rPr>
          <w:rFonts w:ascii="Arial Narrow" w:hAnsi="Arial Narrow"/>
          <w:b/>
          <w:bCs/>
          <w:lang w:val="mk-MK"/>
        </w:rPr>
      </w:pPr>
      <w:r w:rsidRPr="006E75D8">
        <w:rPr>
          <w:rFonts w:ascii="Arial Narrow" w:hAnsi="Arial Narrow"/>
          <w:b/>
          <w:bCs/>
          <w:lang w:val="mk-MK"/>
        </w:rPr>
        <w:t>СОДРЖИНА</w:t>
      </w:r>
    </w:p>
    <w:p w14:paraId="7093F62A" w14:textId="77777777" w:rsidR="006E75D8" w:rsidRPr="006E75D8" w:rsidRDefault="006E75D8" w:rsidP="006E75D8">
      <w:pPr>
        <w:spacing w:after="120"/>
        <w:ind w:right="340"/>
        <w:jc w:val="center"/>
        <w:rPr>
          <w:rFonts w:ascii="Arial Narrow" w:hAnsi="Arial Narrow"/>
          <w:b/>
          <w:bCs/>
          <w:lang w:val="mk-MK"/>
        </w:rPr>
      </w:pPr>
    </w:p>
    <w:p w14:paraId="7757A8EF" w14:textId="77777777" w:rsidR="006E75D8" w:rsidRPr="006E75D8" w:rsidRDefault="00905B2B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r w:rsidRPr="006E75D8">
        <w:rPr>
          <w:rFonts w:ascii="Arial Narrow" w:hAnsi="Arial Narrow"/>
          <w:sz w:val="22"/>
          <w:szCs w:val="22"/>
          <w:lang w:val="mk-MK"/>
        </w:rPr>
        <w:fldChar w:fldCharType="begin"/>
      </w:r>
      <w:r w:rsidR="006E75D8" w:rsidRPr="006E75D8">
        <w:rPr>
          <w:rFonts w:ascii="Arial Narrow" w:hAnsi="Arial Narrow"/>
          <w:sz w:val="22"/>
          <w:szCs w:val="22"/>
          <w:lang w:val="mk-MK"/>
        </w:rPr>
        <w:instrText xml:space="preserve"> TOC \o "1-3" \h \z \u </w:instrText>
      </w:r>
      <w:r w:rsidRPr="006E75D8">
        <w:rPr>
          <w:rFonts w:ascii="Arial Narrow" w:hAnsi="Arial Narrow"/>
          <w:sz w:val="22"/>
          <w:szCs w:val="22"/>
          <w:lang w:val="mk-MK"/>
        </w:rPr>
        <w:fldChar w:fldCharType="separate"/>
      </w:r>
      <w:hyperlink w:anchor="_Toc141050768" w:history="1">
        <w:r w:rsidR="006E75D8" w:rsidRPr="006E75D8">
          <w:rPr>
            <w:rStyle w:val="Hyperlink"/>
            <w:rFonts w:ascii="Arial Narrow" w:hAnsi="Arial Narrow"/>
          </w:rPr>
          <w:t>1.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РЕЗИМЕ НА ДЕЛОВНИОТ ПЛАН</w:t>
        </w:r>
        <w:r w:rsidR="006E75D8" w:rsidRPr="006E75D8">
          <w:rPr>
            <w:rFonts w:ascii="Arial Narrow" w:hAnsi="Arial Narrow"/>
            <w:webHidden/>
          </w:rPr>
          <w:tab/>
        </w:r>
        <w:r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_Toc141050768 \h </w:instrText>
        </w:r>
        <w:r w:rsidRPr="006E75D8">
          <w:rPr>
            <w:rFonts w:ascii="Arial Narrow" w:hAnsi="Arial Narrow"/>
            <w:webHidden/>
          </w:rPr>
        </w:r>
        <w:r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2</w:t>
        </w:r>
        <w:r w:rsidRPr="006E75D8">
          <w:rPr>
            <w:rFonts w:ascii="Arial Narrow" w:hAnsi="Arial Narrow"/>
            <w:webHidden/>
          </w:rPr>
          <w:fldChar w:fldCharType="end"/>
        </w:r>
      </w:hyperlink>
    </w:p>
    <w:p w14:paraId="78F8C671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69" w:history="1">
        <w:r w:rsidR="006E75D8" w:rsidRPr="006E75D8">
          <w:rPr>
            <w:rStyle w:val="Hyperlink"/>
            <w:rFonts w:ascii="Arial Narrow" w:hAnsi="Arial Narrow"/>
          </w:rPr>
          <w:t>2.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ОПШТИ ПОДАТОЦИ</w:t>
        </w:r>
        <w:r w:rsidR="006E75D8" w:rsidRPr="006E75D8">
          <w:rPr>
            <w:rStyle w:val="Hyperlink"/>
            <w:rFonts w:ascii="Arial Narrow" w:hAnsi="Arial Narrow"/>
            <w:lang w:val="mk-MK"/>
          </w:rPr>
          <w:t xml:space="preserve"> ( максимум 2 страни)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_Toc141050769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3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7AE1D35C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0" w:history="1"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>2.1. Опис на состојбата на земјоделската задруга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_Toc141050770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3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4476696E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1" w:history="1"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>2.2 Услуги на земјоделската задруга за членките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_Toc141050771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4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0DB7884A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2" w:history="1"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>2.3 Целите на инвестицијата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_Toc141050772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4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54F444DD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73" w:history="1">
        <w:r w:rsidR="006E75D8" w:rsidRPr="006E75D8">
          <w:rPr>
            <w:rStyle w:val="Hyperlink"/>
            <w:rFonts w:ascii="Arial Narrow" w:hAnsi="Arial Narrow"/>
          </w:rPr>
          <w:t>3.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ПАЗАРНИ АСПЕКТИ НА ИНВЕСТИЦИЈАТА</w:t>
        </w:r>
        <w:r w:rsidR="006E75D8" w:rsidRPr="006E75D8">
          <w:rPr>
            <w:rStyle w:val="Hyperlink"/>
            <w:rFonts w:ascii="Arial Narrow" w:hAnsi="Arial Narrow"/>
            <w:lang w:val="mk-MK"/>
          </w:rPr>
          <w:t xml:space="preserve"> (максимум 3 страни)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_Toc141050773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4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3A02C527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4" w:history="1"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 xml:space="preserve">3.1 </w:t>
        </w:r>
        <w:r w:rsidR="006E75D8" w:rsidRPr="006E75D8">
          <w:rPr>
            <w:rStyle w:val="Hyperlink"/>
            <w:rFonts w:ascii="Arial Narrow" w:hAnsi="Arial Narrow"/>
            <w:noProof/>
          </w:rPr>
          <w:t>Карактеристики на планираниот производ/ услуга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 xml:space="preserve"> со инвестицијата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_Toc141050774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4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17522E1B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5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3.2 Пазар/и на продажба ( купувачи)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_Toc141050775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4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46BF797B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6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3.3. Пазар на набавка (Добавувачи)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_Toc141050776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5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3AA43BF3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7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3.4 Продажба и маркетинг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_Toc141050777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6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499CB211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78" w:history="1">
        <w:r w:rsidR="006E75D8" w:rsidRPr="006E75D8">
          <w:rPr>
            <w:rStyle w:val="Hyperlink"/>
            <w:rFonts w:ascii="Arial Narrow" w:hAnsi="Arial Narrow"/>
            <w:lang w:val="ru-RU"/>
          </w:rPr>
          <w:t>4.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ОПИС НА ПЛАНИРАНАТА ИНВЕСТИЦИЈА</w:t>
        </w:r>
        <w:r w:rsidR="006E75D8" w:rsidRPr="006E75D8">
          <w:rPr>
            <w:rStyle w:val="Hyperlink"/>
            <w:rFonts w:ascii="Arial Narrow" w:hAnsi="Arial Narrow"/>
            <w:lang w:val="mk-MK"/>
          </w:rPr>
          <w:t xml:space="preserve"> ( максимум 2 страни)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_Toc141050778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6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1B681962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79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4.1. Избор и опис на технолошкиот процес (опис на услугата)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_Toc141050779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6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03A28AF7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80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4.2. Планирани инвестиции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_Toc141050780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6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0DB9C85A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81" w:history="1">
        <w:r w:rsidR="006E75D8" w:rsidRPr="006E75D8">
          <w:rPr>
            <w:rStyle w:val="Hyperlink"/>
            <w:rFonts w:ascii="Arial Narrow" w:hAnsi="Arial Narrow"/>
          </w:rPr>
          <w:t>5.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ВРЕМЕНСКИ РАСПОРЕД НА ИНВЕСТИЦИЈАТА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_Toc141050781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7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2B47D507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82" w:history="1">
        <w:r w:rsidR="006E75D8" w:rsidRPr="006E75D8">
          <w:rPr>
            <w:rStyle w:val="Hyperlink"/>
            <w:rFonts w:ascii="Arial Narrow" w:hAnsi="Arial Narrow"/>
            <w:lang w:val="ru-RU"/>
          </w:rPr>
          <w:t>6.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АНАЛИЗА НА ЛОКАЦИЈАТА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_Toc141050782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8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7DC42716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83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6.1.Придонес на проектот кон развој на локалната економија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_Toc141050783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8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691C6403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84" w:history="1">
        <w:r w:rsidR="006E75D8" w:rsidRPr="006E75D8">
          <w:rPr>
            <w:rStyle w:val="Hyperlink"/>
            <w:rFonts w:ascii="Arial Narrow" w:hAnsi="Arial Narrow"/>
          </w:rPr>
          <w:t>7.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ФИНАНСИСК</w:t>
        </w:r>
        <w:r w:rsidR="006E75D8" w:rsidRPr="006E75D8">
          <w:rPr>
            <w:rStyle w:val="Hyperlink"/>
            <w:rFonts w:ascii="Arial Narrow" w:hAnsi="Arial Narrow"/>
            <w:lang w:val="mk-MK"/>
          </w:rPr>
          <w:t>А ПРОГНОЗА (максимум 2 страни)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_Toc141050784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9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0135AC06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85" w:history="1"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 xml:space="preserve">7.1 </w:t>
        </w:r>
        <w:r w:rsidR="006E75D8" w:rsidRPr="006E75D8">
          <w:rPr>
            <w:rStyle w:val="Hyperlink"/>
            <w:rFonts w:ascii="Arial Narrow" w:hAnsi="Arial Narrow"/>
            <w:noProof/>
          </w:rPr>
          <w:t xml:space="preserve">Финансиска 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>прогноза на приходи и трошоци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_Toc141050785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9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031508FF" w14:textId="77777777" w:rsidR="006E75D8" w:rsidRPr="006E75D8" w:rsidRDefault="00F32F07" w:rsidP="006E75D8">
      <w:pPr>
        <w:pStyle w:val="TOC2"/>
        <w:tabs>
          <w:tab w:val="right" w:leader="dot" w:pos="9686"/>
        </w:tabs>
        <w:spacing w:after="60"/>
        <w:rPr>
          <w:rFonts w:ascii="Arial Narrow" w:eastAsiaTheme="minorEastAsia" w:hAnsi="Arial Narrow" w:cstheme="minorBidi"/>
          <w:noProof/>
          <w:kern w:val="2"/>
          <w:lang w:val="mk-MK" w:eastAsia="mk-MK"/>
        </w:rPr>
      </w:pPr>
      <w:hyperlink w:anchor="_Toc141050786" w:history="1"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>7.2  Готовински тек и биланс на успех и биланс на состојба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_Toc141050786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11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5906D58F" w14:textId="77777777" w:rsidR="006E75D8" w:rsidRPr="006E75D8" w:rsidRDefault="00F32F07" w:rsidP="006E75D8">
      <w:pPr>
        <w:pStyle w:val="TOC1"/>
        <w:spacing w:after="60"/>
        <w:rPr>
          <w:rFonts w:ascii="Arial Narrow" w:eastAsiaTheme="minorEastAsia" w:hAnsi="Arial Narrow" w:cstheme="minorBidi"/>
          <w:b w:val="0"/>
          <w:kern w:val="2"/>
          <w:lang w:val="mk-MK" w:eastAsia="mk-MK"/>
        </w:rPr>
      </w:pPr>
      <w:hyperlink w:anchor="_Toc141050787" w:history="1">
        <w:r w:rsidR="006E75D8" w:rsidRPr="006E75D8">
          <w:rPr>
            <w:rStyle w:val="Hyperlink"/>
            <w:rFonts w:ascii="Arial Narrow" w:hAnsi="Arial Narrow"/>
          </w:rPr>
          <w:t>8.</w:t>
        </w:r>
        <w:r w:rsidR="006E75D8" w:rsidRPr="006E75D8">
          <w:rPr>
            <w:rFonts w:ascii="Arial Narrow" w:eastAsiaTheme="minorEastAsia" w:hAnsi="Arial Narrow" w:cstheme="minorBidi"/>
            <w:b w:val="0"/>
            <w:kern w:val="2"/>
            <w:lang w:val="mk-MK" w:eastAsia="mk-MK"/>
          </w:rPr>
          <w:tab/>
        </w:r>
        <w:r w:rsidR="006E75D8" w:rsidRPr="006E75D8">
          <w:rPr>
            <w:rStyle w:val="Hyperlink"/>
            <w:rFonts w:ascii="Arial Narrow" w:hAnsi="Arial Narrow"/>
          </w:rPr>
          <w:t>ЗАКЛУЧОК</w:t>
        </w:r>
        <w:r w:rsidR="006E75D8" w:rsidRPr="006E75D8">
          <w:rPr>
            <w:rFonts w:ascii="Arial Narrow" w:hAnsi="Arial Narrow"/>
            <w:webHidden/>
          </w:rPr>
          <w:tab/>
        </w:r>
        <w:r w:rsidR="00905B2B" w:rsidRPr="006E75D8">
          <w:rPr>
            <w:rFonts w:ascii="Arial Narrow" w:hAnsi="Arial Narrow"/>
            <w:webHidden/>
          </w:rPr>
          <w:fldChar w:fldCharType="begin"/>
        </w:r>
        <w:r w:rsidR="006E75D8" w:rsidRPr="006E75D8">
          <w:rPr>
            <w:rFonts w:ascii="Arial Narrow" w:hAnsi="Arial Narrow"/>
            <w:webHidden/>
          </w:rPr>
          <w:instrText xml:space="preserve"> PAGEREF _Toc141050787 \h </w:instrText>
        </w:r>
        <w:r w:rsidR="00905B2B" w:rsidRPr="006E75D8">
          <w:rPr>
            <w:rFonts w:ascii="Arial Narrow" w:hAnsi="Arial Narrow"/>
            <w:webHidden/>
          </w:rPr>
        </w:r>
        <w:r w:rsidR="00905B2B" w:rsidRPr="006E75D8">
          <w:rPr>
            <w:rFonts w:ascii="Arial Narrow" w:hAnsi="Arial Narrow"/>
            <w:webHidden/>
          </w:rPr>
          <w:fldChar w:fldCharType="separate"/>
        </w:r>
        <w:r w:rsidR="006E75D8" w:rsidRPr="006E75D8">
          <w:rPr>
            <w:rFonts w:ascii="Arial Narrow" w:hAnsi="Arial Narrow"/>
            <w:webHidden/>
          </w:rPr>
          <w:t>12</w:t>
        </w:r>
        <w:r w:rsidR="00905B2B" w:rsidRPr="006E75D8">
          <w:rPr>
            <w:rFonts w:ascii="Arial Narrow" w:hAnsi="Arial Narrow"/>
            <w:webHidden/>
          </w:rPr>
          <w:fldChar w:fldCharType="end"/>
        </w:r>
      </w:hyperlink>
    </w:p>
    <w:p w14:paraId="763BB9C1" w14:textId="77777777" w:rsidR="006E75D8" w:rsidRPr="006E75D8" w:rsidRDefault="00905B2B" w:rsidP="006E75D8">
      <w:pPr>
        <w:spacing w:after="60"/>
        <w:ind w:right="339"/>
        <w:jc w:val="center"/>
        <w:rPr>
          <w:rFonts w:ascii="Arial Narrow" w:hAnsi="Arial Narrow"/>
          <w:sz w:val="22"/>
          <w:szCs w:val="22"/>
          <w:lang w:val="mk-MK"/>
        </w:rPr>
      </w:pPr>
      <w:r w:rsidRPr="006E75D8">
        <w:rPr>
          <w:rFonts w:ascii="Arial Narrow" w:hAnsi="Arial Narrow"/>
          <w:sz w:val="22"/>
          <w:szCs w:val="22"/>
          <w:lang w:val="mk-MK"/>
        </w:rPr>
        <w:fldChar w:fldCharType="end"/>
      </w:r>
    </w:p>
    <w:p w14:paraId="6C521ACB" w14:textId="77777777" w:rsidR="006E75D8" w:rsidRDefault="006E75D8" w:rsidP="006E75D8">
      <w:pPr>
        <w:spacing w:after="120"/>
        <w:ind w:right="339"/>
        <w:rPr>
          <w:rFonts w:ascii="Arial Narrow" w:hAnsi="Arial Narrow"/>
          <w:b/>
          <w:bCs/>
          <w:lang w:val="mk-MK"/>
        </w:rPr>
      </w:pPr>
    </w:p>
    <w:p w14:paraId="24DADD5A" w14:textId="77777777" w:rsidR="00C87ED0" w:rsidRPr="006E75D8" w:rsidRDefault="006E75D8" w:rsidP="006E75D8">
      <w:pPr>
        <w:spacing w:after="120"/>
        <w:ind w:right="339"/>
        <w:rPr>
          <w:rFonts w:ascii="Arial Narrow" w:hAnsi="Arial Narrow"/>
          <w:b/>
          <w:bCs/>
          <w:lang w:val="mk-MK"/>
        </w:rPr>
      </w:pPr>
      <w:r w:rsidRPr="006E75D8">
        <w:rPr>
          <w:rFonts w:ascii="Arial Narrow" w:hAnsi="Arial Narrow"/>
          <w:b/>
          <w:bCs/>
          <w:lang w:val="mk-MK"/>
        </w:rPr>
        <w:t xml:space="preserve">Табели </w:t>
      </w:r>
    </w:p>
    <w:p w14:paraId="7B6A860E" w14:textId="77777777" w:rsidR="006E75D8" w:rsidRPr="006E75D8" w:rsidRDefault="00905B2B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r w:rsidRPr="006E75D8">
        <w:rPr>
          <w:rFonts w:ascii="Arial Narrow" w:hAnsi="Arial Narrow"/>
          <w:b/>
          <w:bCs/>
          <w:lang w:val="mk-MK"/>
        </w:rPr>
        <w:fldChar w:fldCharType="begin"/>
      </w:r>
      <w:r w:rsidR="006E75D8" w:rsidRPr="006E75D8">
        <w:rPr>
          <w:rFonts w:ascii="Arial Narrow" w:hAnsi="Arial Narrow"/>
          <w:b/>
          <w:bCs/>
          <w:lang w:val="mk-MK"/>
        </w:rPr>
        <w:instrText xml:space="preserve"> TOC \h \z \c "Табела" </w:instrText>
      </w:r>
      <w:r w:rsidRPr="006E75D8">
        <w:rPr>
          <w:rFonts w:ascii="Arial Narrow" w:hAnsi="Arial Narrow"/>
          <w:b/>
          <w:bCs/>
          <w:lang w:val="mk-MK"/>
        </w:rPr>
        <w:fldChar w:fldCharType="separate"/>
      </w:r>
      <w:hyperlink w:anchor="_Toc141050849" w:history="1">
        <w:r w:rsidR="006E75D8" w:rsidRPr="006E75D8">
          <w:rPr>
            <w:rStyle w:val="Hyperlink"/>
            <w:rFonts w:ascii="Arial Narrow" w:hAnsi="Arial Narrow"/>
            <w:noProof/>
          </w:rPr>
          <w:t>Табела 1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 xml:space="preserve"> Средства за работа на земјоделската задруга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_Toc141050849 \h </w:instrText>
        </w:r>
        <w:r w:rsidRPr="006E75D8">
          <w:rPr>
            <w:rFonts w:ascii="Arial Narrow" w:hAnsi="Arial Narrow"/>
            <w:noProof/>
            <w:webHidden/>
          </w:rPr>
        </w:r>
        <w:r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4</w:t>
        </w:r>
        <w:r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40A5C86A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0" w:history="1">
        <w:r w:rsidR="006E75D8" w:rsidRPr="006E75D8">
          <w:rPr>
            <w:rStyle w:val="Hyperlink"/>
            <w:rFonts w:ascii="Arial Narrow" w:hAnsi="Arial Narrow"/>
            <w:noProof/>
          </w:rPr>
          <w:t>Табела 2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>: Планиран годишен пазар на продажба на производот/ услугата поврзана со инвестицијата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_Toc141050850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5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330651C4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1" w:history="1">
        <w:r w:rsidR="006E75D8" w:rsidRPr="006E75D8">
          <w:rPr>
            <w:rStyle w:val="Hyperlink"/>
            <w:rFonts w:ascii="Arial Narrow" w:hAnsi="Arial Narrow"/>
            <w:noProof/>
          </w:rPr>
          <w:t>Табела 3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 xml:space="preserve"> Планиран пазар на набавка на суровини,репроматеријал и услуги поврзани со инвестицијата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_Toc141050851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6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147B9C14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2" w:history="1">
        <w:r w:rsidR="006E75D8" w:rsidRPr="006E75D8">
          <w:rPr>
            <w:rStyle w:val="Hyperlink"/>
            <w:rFonts w:ascii="Arial Narrow" w:hAnsi="Arial Narrow"/>
            <w:noProof/>
          </w:rPr>
          <w:t>Табела 4</w:t>
        </w:r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 xml:space="preserve"> Преглед на потребните вложувања во период до 10 месеци ( од.......... до................)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_Toc141050852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7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651F76DE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3" w:history="1">
        <w:r w:rsidR="006E75D8" w:rsidRPr="006E75D8">
          <w:rPr>
            <w:rStyle w:val="Hyperlink"/>
            <w:rFonts w:ascii="Arial Narrow" w:hAnsi="Arial Narrow"/>
            <w:noProof/>
          </w:rPr>
          <w:t>Табела 5</w:t>
        </w:r>
        <w:r w:rsidR="006E75D8" w:rsidRPr="006E75D8">
          <w:rPr>
            <w:rStyle w:val="Hyperlink"/>
            <w:rFonts w:ascii="Arial Narrow" w:hAnsi="Arial Narrow"/>
            <w:noProof/>
            <w:lang w:val="ru-RU"/>
          </w:rPr>
          <w:t>: Временски распоред на инвестиционата активност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_Toc141050853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8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0320070E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4" w:history="1">
        <w:r w:rsidR="006E75D8" w:rsidRPr="006E75D8">
          <w:rPr>
            <w:rStyle w:val="Hyperlink"/>
            <w:rFonts w:ascii="Arial Narrow" w:hAnsi="Arial Narrow"/>
            <w:noProof/>
          </w:rPr>
          <w:t>Табела 6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 xml:space="preserve"> Финасиска прогноза на приходи и трошоци за првата година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_Toc141050854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9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7EBB66D8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5" w:history="1">
        <w:r w:rsidR="006E75D8" w:rsidRPr="006E75D8">
          <w:rPr>
            <w:rStyle w:val="Hyperlink"/>
            <w:rFonts w:ascii="Arial Narrow" w:hAnsi="Arial Narrow" w:cstheme="majorHAnsi"/>
            <w:noProof/>
          </w:rPr>
          <w:t>Табела 7</w:t>
        </w:r>
        <w:r w:rsidR="006E75D8" w:rsidRPr="006E75D8">
          <w:rPr>
            <w:rStyle w:val="Hyperlink"/>
            <w:rFonts w:ascii="Arial Narrow" w:hAnsi="Arial Narrow" w:cstheme="majorHAnsi"/>
            <w:noProof/>
            <w:lang w:val="mk-MK"/>
          </w:rPr>
          <w:t xml:space="preserve"> Проценка на месечни приходи во првата година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_Toc141050855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10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7665669A" w14:textId="77777777" w:rsidR="006E75D8" w:rsidRPr="006E75D8" w:rsidRDefault="00F32F07" w:rsidP="006E75D8">
      <w:pPr>
        <w:pStyle w:val="TableofFigures"/>
        <w:tabs>
          <w:tab w:val="right" w:leader="dot" w:pos="9686"/>
        </w:tabs>
        <w:spacing w:after="120"/>
        <w:rPr>
          <w:rFonts w:ascii="Arial Narrow" w:hAnsi="Arial Narrow"/>
          <w:noProof/>
        </w:rPr>
      </w:pPr>
      <w:hyperlink w:anchor="_Toc141050856" w:history="1">
        <w:r w:rsidR="006E75D8" w:rsidRPr="006E75D8">
          <w:rPr>
            <w:rStyle w:val="Hyperlink"/>
            <w:rFonts w:ascii="Arial Narrow" w:hAnsi="Arial Narrow"/>
            <w:noProof/>
          </w:rPr>
          <w:t>Табела 8</w:t>
        </w:r>
        <w:r w:rsidR="006E75D8" w:rsidRPr="006E75D8">
          <w:rPr>
            <w:rStyle w:val="Hyperlink"/>
            <w:rFonts w:ascii="Arial Narrow" w:hAnsi="Arial Narrow"/>
            <w:noProof/>
            <w:lang w:val="mk-MK"/>
          </w:rPr>
          <w:t xml:space="preserve"> Проценка на месечни (директни) трошоци за суровини во текот на првата година</w:t>
        </w:r>
        <w:r w:rsidR="006E75D8" w:rsidRPr="006E75D8">
          <w:rPr>
            <w:rFonts w:ascii="Arial Narrow" w:hAnsi="Arial Narrow"/>
            <w:noProof/>
            <w:webHidden/>
          </w:rPr>
          <w:tab/>
        </w:r>
        <w:r w:rsidR="00905B2B" w:rsidRPr="006E75D8">
          <w:rPr>
            <w:rFonts w:ascii="Arial Narrow" w:hAnsi="Arial Narrow"/>
            <w:noProof/>
            <w:webHidden/>
          </w:rPr>
          <w:fldChar w:fldCharType="begin"/>
        </w:r>
        <w:r w:rsidR="006E75D8" w:rsidRPr="006E75D8">
          <w:rPr>
            <w:rFonts w:ascii="Arial Narrow" w:hAnsi="Arial Narrow"/>
            <w:noProof/>
            <w:webHidden/>
          </w:rPr>
          <w:instrText xml:space="preserve"> PAGEREF _Toc141050856 \h </w:instrText>
        </w:r>
        <w:r w:rsidR="00905B2B" w:rsidRPr="006E75D8">
          <w:rPr>
            <w:rFonts w:ascii="Arial Narrow" w:hAnsi="Arial Narrow"/>
            <w:noProof/>
            <w:webHidden/>
          </w:rPr>
        </w:r>
        <w:r w:rsidR="00905B2B" w:rsidRPr="006E75D8">
          <w:rPr>
            <w:rFonts w:ascii="Arial Narrow" w:hAnsi="Arial Narrow"/>
            <w:noProof/>
            <w:webHidden/>
          </w:rPr>
          <w:fldChar w:fldCharType="separate"/>
        </w:r>
        <w:r w:rsidR="006E75D8" w:rsidRPr="006E75D8">
          <w:rPr>
            <w:rFonts w:ascii="Arial Narrow" w:hAnsi="Arial Narrow"/>
            <w:noProof/>
            <w:webHidden/>
          </w:rPr>
          <w:t>10</w:t>
        </w:r>
        <w:r w:rsidR="00905B2B" w:rsidRPr="006E75D8">
          <w:rPr>
            <w:rFonts w:ascii="Arial Narrow" w:hAnsi="Arial Narrow"/>
            <w:noProof/>
            <w:webHidden/>
          </w:rPr>
          <w:fldChar w:fldCharType="end"/>
        </w:r>
      </w:hyperlink>
    </w:p>
    <w:p w14:paraId="2B1E15B6" w14:textId="77777777" w:rsidR="006E75D8" w:rsidRPr="006E75D8" w:rsidRDefault="00905B2B" w:rsidP="006E75D8">
      <w:pPr>
        <w:spacing w:after="120"/>
        <w:ind w:right="339"/>
        <w:rPr>
          <w:rFonts w:ascii="Arial Nova Light" w:hAnsi="Arial Nova Light"/>
          <w:b/>
          <w:bCs/>
          <w:lang w:val="mk-MK"/>
        </w:rPr>
      </w:pPr>
      <w:r w:rsidRPr="006E75D8">
        <w:rPr>
          <w:rFonts w:ascii="Arial Narrow" w:hAnsi="Arial Narrow"/>
          <w:b/>
          <w:bCs/>
          <w:lang w:val="mk-MK"/>
        </w:rPr>
        <w:fldChar w:fldCharType="end"/>
      </w:r>
    </w:p>
    <w:p w14:paraId="2667A0BB" w14:textId="77777777" w:rsidR="006E75D8" w:rsidRPr="00CF1915" w:rsidRDefault="006E75D8" w:rsidP="009B583B">
      <w:pPr>
        <w:ind w:right="339"/>
        <w:rPr>
          <w:rFonts w:ascii="Arial Nova Light" w:hAnsi="Arial Nova Light"/>
          <w:lang w:val="mk-MK"/>
        </w:rPr>
      </w:pPr>
    </w:p>
    <w:p w14:paraId="708DFE92" w14:textId="77777777" w:rsidR="009378C2" w:rsidRPr="009B583B" w:rsidRDefault="00A01379" w:rsidP="009B583B">
      <w:pPr>
        <w:pStyle w:val="Heading1"/>
        <w:ind w:right="339"/>
        <w:rPr>
          <w:lang w:val="pl-PL"/>
        </w:rPr>
      </w:pPr>
      <w:bookmarkStart w:id="4" w:name="_Toc323720373"/>
      <w:bookmarkStart w:id="5" w:name="_Toc141050768"/>
      <w:r w:rsidRPr="005D7B3C">
        <w:lastRenderedPageBreak/>
        <w:t>РЕЗИМЕ НА ДЕЛОВНИОТ ПЛАН</w:t>
      </w:r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1234"/>
        <w:gridCol w:w="3905"/>
      </w:tblGrid>
      <w:tr w:rsidR="009378C2" w:rsidRPr="005D7B3C" w14:paraId="5C38A6F7" w14:textId="77777777" w:rsidTr="001764EE">
        <w:tc>
          <w:tcPr>
            <w:tcW w:w="2347" w:type="pct"/>
            <w:vAlign w:val="center"/>
          </w:tcPr>
          <w:p w14:paraId="126C22AD" w14:textId="77777777" w:rsidR="009378C2" w:rsidRPr="005D7B3C" w:rsidRDefault="009378C2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b/>
                <w:bCs/>
                <w:lang w:val="mk-MK"/>
              </w:rPr>
            </w:pPr>
            <w:r w:rsidRPr="005D7B3C">
              <w:rPr>
                <w:rFonts w:ascii="Arial Nova Light" w:hAnsi="Arial Nova Light" w:cs="Arial"/>
                <w:b/>
                <w:bCs/>
                <w:lang w:val="mk-MK"/>
              </w:rPr>
              <w:t>Назив / Име и презиме на барателот</w:t>
            </w:r>
          </w:p>
        </w:tc>
        <w:tc>
          <w:tcPr>
            <w:tcW w:w="2653" w:type="pct"/>
            <w:gridSpan w:val="2"/>
          </w:tcPr>
          <w:p w14:paraId="597AEF3C" w14:textId="77777777" w:rsidR="009378C2" w:rsidRPr="005D7B3C" w:rsidRDefault="009378C2" w:rsidP="009B583B">
            <w:pPr>
              <w:ind w:right="339"/>
              <w:jc w:val="center"/>
              <w:rPr>
                <w:rFonts w:ascii="Arial Nova Light" w:hAnsi="Arial Nova Light"/>
                <w:lang w:val="mk-MK"/>
              </w:rPr>
            </w:pPr>
          </w:p>
        </w:tc>
      </w:tr>
      <w:tr w:rsidR="009378C2" w:rsidRPr="005D7B3C" w14:paraId="0F558EDA" w14:textId="77777777" w:rsidTr="001764EE">
        <w:tc>
          <w:tcPr>
            <w:tcW w:w="2347" w:type="pct"/>
            <w:vAlign w:val="center"/>
          </w:tcPr>
          <w:p w14:paraId="046A273A" w14:textId="77777777" w:rsidR="009378C2" w:rsidRPr="005D7B3C" w:rsidRDefault="009378C2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b/>
                <w:bCs/>
                <w:lang w:val="mk-MK"/>
              </w:rPr>
            </w:pPr>
            <w:r w:rsidRPr="005D7B3C">
              <w:rPr>
                <w:rFonts w:ascii="Arial Nova Light" w:hAnsi="Arial Nova Light" w:cs="Arial"/>
                <w:b/>
                <w:bCs/>
                <w:lang w:val="mk-MK"/>
              </w:rPr>
              <w:t>Назив на инвестицијата</w:t>
            </w:r>
          </w:p>
        </w:tc>
        <w:tc>
          <w:tcPr>
            <w:tcW w:w="2653" w:type="pct"/>
            <w:gridSpan w:val="2"/>
          </w:tcPr>
          <w:p w14:paraId="776F9935" w14:textId="77777777" w:rsidR="009378C2" w:rsidRPr="005D7B3C" w:rsidRDefault="009378C2" w:rsidP="009B583B">
            <w:pPr>
              <w:ind w:right="339"/>
              <w:jc w:val="both"/>
              <w:rPr>
                <w:rFonts w:ascii="Arial Nova Light" w:hAnsi="Arial Nova Light"/>
                <w:lang w:val="mk-MK"/>
              </w:rPr>
            </w:pPr>
          </w:p>
        </w:tc>
      </w:tr>
      <w:tr w:rsidR="009378C2" w:rsidRPr="005D7B3C" w14:paraId="21FCC47D" w14:textId="77777777" w:rsidTr="001764EE">
        <w:tc>
          <w:tcPr>
            <w:tcW w:w="2347" w:type="pct"/>
            <w:vAlign w:val="center"/>
          </w:tcPr>
          <w:p w14:paraId="6055F9C4" w14:textId="77777777" w:rsidR="009378C2" w:rsidRPr="005D7B3C" w:rsidRDefault="009378C2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lang w:val="mk-MK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>Вкупен износ на инвестицијата (во денари)</w:t>
            </w:r>
          </w:p>
        </w:tc>
        <w:tc>
          <w:tcPr>
            <w:tcW w:w="2653" w:type="pct"/>
            <w:gridSpan w:val="2"/>
          </w:tcPr>
          <w:p w14:paraId="5D5BB35C" w14:textId="77777777" w:rsidR="009378C2" w:rsidRPr="005D7B3C" w:rsidRDefault="009378C2" w:rsidP="009B583B">
            <w:pPr>
              <w:ind w:right="339"/>
              <w:jc w:val="right"/>
              <w:rPr>
                <w:rFonts w:ascii="Arial Nova Light" w:hAnsi="Arial Nova Light"/>
                <w:b/>
                <w:lang w:val="mk-MK"/>
              </w:rPr>
            </w:pPr>
          </w:p>
        </w:tc>
      </w:tr>
      <w:tr w:rsidR="009378C2" w:rsidRPr="005D7B3C" w14:paraId="60AF8DF3" w14:textId="77777777" w:rsidTr="001764EE">
        <w:tc>
          <w:tcPr>
            <w:tcW w:w="2347" w:type="pct"/>
            <w:vAlign w:val="center"/>
          </w:tcPr>
          <w:p w14:paraId="790AB0BF" w14:textId="77777777" w:rsidR="009378C2" w:rsidRPr="005D7B3C" w:rsidRDefault="009378C2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lang w:val="mk-MK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 xml:space="preserve">Износ на кофинансирање од сопствени извори на задругата во денари (минимум </w:t>
            </w:r>
            <w:r w:rsidR="00AC7659" w:rsidRPr="005D7B3C">
              <w:rPr>
                <w:rFonts w:ascii="Arial Nova Light" w:hAnsi="Arial Nova Light" w:cs="Arial"/>
                <w:lang w:val="mk-MK"/>
              </w:rPr>
              <w:t>1</w:t>
            </w:r>
            <w:r w:rsidRPr="005D7B3C">
              <w:rPr>
                <w:rFonts w:ascii="Arial Nova Light" w:hAnsi="Arial Nova Light" w:cs="Arial"/>
                <w:lang w:val="mk-MK"/>
              </w:rPr>
              <w:t>0% од вкупниот износ на инвестицијата)</w:t>
            </w:r>
          </w:p>
        </w:tc>
        <w:tc>
          <w:tcPr>
            <w:tcW w:w="2653" w:type="pct"/>
            <w:gridSpan w:val="2"/>
          </w:tcPr>
          <w:p w14:paraId="2A2B7837" w14:textId="77777777" w:rsidR="009378C2" w:rsidRPr="005D7B3C" w:rsidRDefault="009378C2" w:rsidP="009B583B">
            <w:pPr>
              <w:ind w:right="339"/>
              <w:jc w:val="right"/>
              <w:rPr>
                <w:rFonts w:ascii="Arial Nova Light" w:hAnsi="Arial Nova Light"/>
                <w:b/>
                <w:bCs/>
                <w:lang w:val="mk-MK"/>
              </w:rPr>
            </w:pPr>
          </w:p>
        </w:tc>
      </w:tr>
      <w:tr w:rsidR="009378C2" w:rsidRPr="005D7B3C" w14:paraId="6A501F0D" w14:textId="77777777" w:rsidTr="001764EE">
        <w:tc>
          <w:tcPr>
            <w:tcW w:w="2347" w:type="pct"/>
            <w:vAlign w:val="center"/>
          </w:tcPr>
          <w:p w14:paraId="49E5976A" w14:textId="77777777" w:rsidR="009378C2" w:rsidRPr="005D7B3C" w:rsidRDefault="009378C2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lang w:val="mk-MK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 xml:space="preserve">Износ на бараната инвестиција од проектот во денари (максимум </w:t>
            </w:r>
            <w:r w:rsidR="00AC7659" w:rsidRPr="005D7B3C">
              <w:rPr>
                <w:rFonts w:ascii="Arial Nova Light" w:hAnsi="Arial Nova Light" w:cs="Arial"/>
                <w:lang w:val="mk-MK"/>
              </w:rPr>
              <w:t>90</w:t>
            </w:r>
            <w:r w:rsidRPr="005D7B3C">
              <w:rPr>
                <w:rFonts w:ascii="Arial Nova Light" w:hAnsi="Arial Nova Light" w:cs="Arial"/>
                <w:lang w:val="mk-MK"/>
              </w:rPr>
              <w:t>% од вкупниот износ)</w:t>
            </w:r>
          </w:p>
        </w:tc>
        <w:tc>
          <w:tcPr>
            <w:tcW w:w="2653" w:type="pct"/>
            <w:gridSpan w:val="2"/>
          </w:tcPr>
          <w:p w14:paraId="07EEAC2E" w14:textId="77777777" w:rsidR="009378C2" w:rsidRPr="005D7B3C" w:rsidRDefault="009378C2" w:rsidP="009B583B">
            <w:pPr>
              <w:ind w:right="339"/>
              <w:jc w:val="right"/>
              <w:rPr>
                <w:rFonts w:ascii="Arial Nova Light" w:hAnsi="Arial Nova Light"/>
                <w:b/>
                <w:bCs/>
                <w:lang w:val="mk-MK"/>
              </w:rPr>
            </w:pPr>
          </w:p>
        </w:tc>
      </w:tr>
      <w:tr w:rsidR="001764EE" w:rsidRPr="005D7B3C" w14:paraId="02DDCAE1" w14:textId="77777777" w:rsidTr="001764EE">
        <w:tc>
          <w:tcPr>
            <w:tcW w:w="2347" w:type="pct"/>
            <w:vAlign w:val="center"/>
          </w:tcPr>
          <w:p w14:paraId="1EC4145C" w14:textId="77777777" w:rsidR="001764EE" w:rsidRPr="006A4680" w:rsidRDefault="001764EE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lang w:val="en-US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>Цели на инвестицијата</w:t>
            </w:r>
          </w:p>
        </w:tc>
        <w:tc>
          <w:tcPr>
            <w:tcW w:w="2653" w:type="pct"/>
            <w:gridSpan w:val="2"/>
          </w:tcPr>
          <w:p w14:paraId="634DD0B5" w14:textId="78A1E9FD" w:rsidR="001764EE" w:rsidRPr="005D7B3C" w:rsidRDefault="00F32F07" w:rsidP="006A4680">
            <w:pPr>
              <w:ind w:left="306" w:right="339" w:hanging="306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349772592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1604299201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1F0497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A4680" w:rsidRPr="005D7B3C">
              <w:rPr>
                <w:rFonts w:ascii="Arial Nova Light" w:hAnsi="Arial Nova Light"/>
                <w:lang w:val="mk-MK"/>
              </w:rPr>
              <w:t xml:space="preserve"> </w:t>
            </w:r>
            <w:r w:rsidR="001764EE" w:rsidRPr="005D7B3C">
              <w:rPr>
                <w:rFonts w:ascii="Arial Nova Light" w:hAnsi="Arial Nova Light"/>
                <w:lang w:val="mk-MK"/>
              </w:rPr>
              <w:t>Воведување етикета за квалитет или географска ознака</w:t>
            </w:r>
          </w:p>
          <w:p w14:paraId="3B4C8DF0" w14:textId="5A7A9EF1" w:rsidR="001764EE" w:rsidRPr="005D7B3C" w:rsidRDefault="00F32F07" w:rsidP="006A4680">
            <w:pPr>
              <w:ind w:left="306" w:right="339" w:hanging="284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1554344683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564613595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A4680" w:rsidRPr="005D7B3C">
              <w:rPr>
                <w:rFonts w:ascii="Arial Nova Light" w:hAnsi="Arial Nova Light"/>
                <w:lang w:val="mk-MK"/>
              </w:rPr>
              <w:t xml:space="preserve"> </w:t>
            </w:r>
            <w:r w:rsidR="006A4680">
              <w:rPr>
                <w:rFonts w:ascii="Arial Nova Light" w:hAnsi="Arial Nova Light"/>
                <w:lang w:val="en-US"/>
              </w:rPr>
              <w:t xml:space="preserve"> </w:t>
            </w:r>
            <w:r w:rsidR="001764EE" w:rsidRPr="005D7B3C">
              <w:rPr>
                <w:rFonts w:ascii="Arial Nova Light" w:hAnsi="Arial Nova Light"/>
                <w:lang w:val="mk-MK"/>
              </w:rPr>
              <w:t xml:space="preserve">Воведување на нови услуги на земјоделската задруга </w:t>
            </w:r>
          </w:p>
          <w:p w14:paraId="02EE1665" w14:textId="50C83BBD" w:rsidR="001764EE" w:rsidRPr="005D7B3C" w:rsidRDefault="00F32F07" w:rsidP="006A4680">
            <w:pPr>
              <w:ind w:right="339"/>
              <w:rPr>
                <w:rFonts w:ascii="Arial Nova Light" w:hAnsi="Arial Nova Light"/>
                <w:b/>
                <w:bCs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108942529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-930968128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A4680" w:rsidRPr="005D7B3C">
              <w:rPr>
                <w:rFonts w:ascii="Arial Nova Light" w:hAnsi="Arial Nova Light"/>
                <w:lang w:val="mk-MK"/>
              </w:rPr>
              <w:t xml:space="preserve"> </w:t>
            </w:r>
            <w:r w:rsidR="006A4680">
              <w:rPr>
                <w:rFonts w:ascii="Arial Nova Light" w:hAnsi="Arial Nova Light"/>
                <w:lang w:val="en-US"/>
              </w:rPr>
              <w:t xml:space="preserve"> </w:t>
            </w:r>
            <w:r w:rsidR="001764EE" w:rsidRPr="005D7B3C">
              <w:rPr>
                <w:rFonts w:ascii="Arial Nova Light" w:hAnsi="Arial Nova Light"/>
                <w:lang w:val="mk-MK"/>
              </w:rPr>
              <w:t>Подобар пристап до пазарот</w:t>
            </w:r>
          </w:p>
        </w:tc>
      </w:tr>
      <w:tr w:rsidR="00C40424" w:rsidRPr="005D7B3C" w14:paraId="2D391619" w14:textId="77777777" w:rsidTr="001764EE">
        <w:tc>
          <w:tcPr>
            <w:tcW w:w="2347" w:type="pct"/>
            <w:vAlign w:val="center"/>
          </w:tcPr>
          <w:p w14:paraId="11BCD756" w14:textId="77777777" w:rsidR="00C40424" w:rsidRPr="005D7B3C" w:rsidRDefault="00C40424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right="339"/>
              <w:rPr>
                <w:rFonts w:ascii="Arial Nova Light" w:hAnsi="Arial Nova Light" w:cs="Arial"/>
                <w:lang w:val="mk-MK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>Како инвестицијата ќе придонесе за развојот на земјоделската задруга</w:t>
            </w:r>
          </w:p>
        </w:tc>
        <w:tc>
          <w:tcPr>
            <w:tcW w:w="2653" w:type="pct"/>
            <w:gridSpan w:val="2"/>
          </w:tcPr>
          <w:p w14:paraId="149DAE32" w14:textId="4C1815A3" w:rsidR="00C40424" w:rsidRPr="005D7B3C" w:rsidRDefault="00F32F07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-453335315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-1970667900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C40424" w:rsidRPr="005D7B3C">
              <w:rPr>
                <w:rFonts w:ascii="Arial Nova Light" w:hAnsi="Arial Nova Light"/>
                <w:lang w:val="mk-MK"/>
              </w:rPr>
              <w:t xml:space="preserve"> Зголемување на приходите</w:t>
            </w:r>
          </w:p>
          <w:p w14:paraId="0030699C" w14:textId="5BAD5B08" w:rsidR="00C40424" w:rsidRPr="005D7B3C" w:rsidRDefault="00F32F07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842126393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-70661982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A4680" w:rsidRPr="005D7B3C">
              <w:rPr>
                <w:rFonts w:ascii="Arial Nova Light" w:hAnsi="Arial Nova Light"/>
                <w:lang w:val="mk-MK"/>
              </w:rPr>
              <w:t xml:space="preserve"> </w:t>
            </w:r>
            <w:r w:rsidR="00C40424" w:rsidRPr="005D7B3C">
              <w:rPr>
                <w:rFonts w:ascii="Arial Nova Light" w:hAnsi="Arial Nova Light"/>
                <w:lang w:val="mk-MK"/>
              </w:rPr>
              <w:t xml:space="preserve">Зголемување на приносите </w:t>
            </w:r>
            <w:r w:rsidR="00F86578" w:rsidRPr="005D7B3C">
              <w:rPr>
                <w:rFonts w:ascii="Arial Nova Light" w:hAnsi="Arial Nova Light"/>
                <w:lang w:val="mk-MK"/>
              </w:rPr>
              <w:t>(производството</w:t>
            </w:r>
            <w:r w:rsidR="00C40424" w:rsidRPr="005D7B3C">
              <w:rPr>
                <w:rFonts w:ascii="Arial Nova Light" w:hAnsi="Arial Nova Light"/>
                <w:lang w:val="mk-MK"/>
              </w:rPr>
              <w:t>)</w:t>
            </w:r>
          </w:p>
          <w:p w14:paraId="5C5044DB" w14:textId="2A57BDDB" w:rsidR="00C40424" w:rsidRPr="005D7B3C" w:rsidRDefault="00F32F07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1924607543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915203530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6A4680" w:rsidRPr="005D7B3C">
              <w:rPr>
                <w:rFonts w:ascii="Arial Nova Light" w:hAnsi="Arial Nova Light"/>
                <w:lang w:val="mk-MK"/>
              </w:rPr>
              <w:t xml:space="preserve"> </w:t>
            </w:r>
            <w:r w:rsidR="00C40424" w:rsidRPr="005D7B3C">
              <w:rPr>
                <w:rFonts w:ascii="Arial Nova Light" w:hAnsi="Arial Nova Light"/>
                <w:lang w:val="mk-MK"/>
              </w:rPr>
              <w:t>Зголемена продуктивност и ефикасност</w:t>
            </w:r>
          </w:p>
          <w:p w14:paraId="0E6E5C46" w14:textId="791788E6" w:rsidR="00C40424" w:rsidRPr="005D7B3C" w:rsidRDefault="00F32F07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-1141108173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-53856764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Arial Nova Light" w:hAnsi="Arial Nova Light"/>
                          <w:lang w:val="mk-MK"/>
                        </w:rPr>
                        <w:id w:val="-1818019691"/>
                        <w15:appearance w15:val="hidden"/>
                        <w14:checkbox>
                          <w14:checked w14:val="0"/>
                          <w14:checkedState w14:val="0052" w14:font="Wingdings 2"/>
                          <w14:uncheckedState w14:val="2610" w14:font="MS Gothic"/>
                        </w14:checkbox>
                      </w:sdtPr>
                      <w:sdtEndPr/>
                      <w:sdtContent>
                        <w:r w:rsidR="006A4680">
                          <w:rPr>
                            <w:rFonts w:ascii="MS Gothic" w:eastAsia="MS Gothic" w:hAnsi="MS Gothic" w:hint="eastAsia"/>
                            <w:lang w:val="mk-MK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40424" w:rsidRPr="005D7B3C">
              <w:rPr>
                <w:rFonts w:ascii="Arial Nova Light" w:hAnsi="Arial Nova Light"/>
                <w:lang w:val="mk-MK"/>
              </w:rPr>
              <w:t xml:space="preserve"> Зголемен извоз</w:t>
            </w:r>
          </w:p>
          <w:p w14:paraId="3AD6A97E" w14:textId="5FE7567E" w:rsidR="00C40424" w:rsidRPr="005D7B3C" w:rsidRDefault="00F32F07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1156583780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-540360382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Arial Nova Light" w:hAnsi="Arial Nova Light"/>
                          <w:lang w:val="mk-MK"/>
                        </w:rPr>
                        <w:id w:val="1910576241"/>
                        <w15:appearance w15:val="hidden"/>
                        <w14:checkbox>
                          <w14:checked w14:val="0"/>
                          <w14:checkedState w14:val="0052" w14:font="Wingdings 2"/>
                          <w14:uncheckedState w14:val="2610" w14:font="MS Gothic"/>
                        </w14:checkbox>
                      </w:sdtPr>
                      <w:sdtEndPr/>
                      <w:sdtContent>
                        <w:r w:rsidR="006A4680">
                          <w:rPr>
                            <w:rFonts w:ascii="MS Gothic" w:eastAsia="MS Gothic" w:hAnsi="MS Gothic" w:hint="eastAsia"/>
                            <w:lang w:val="mk-MK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40424" w:rsidRPr="005D7B3C">
              <w:rPr>
                <w:rFonts w:ascii="Arial Nova Light" w:hAnsi="Arial Nova Light"/>
                <w:lang w:val="mk-MK"/>
              </w:rPr>
              <w:t xml:space="preserve"> Зголемен број на вработени</w:t>
            </w:r>
          </w:p>
          <w:p w14:paraId="58312C3A" w14:textId="44457A46" w:rsidR="00C40424" w:rsidRPr="005D7B3C" w:rsidRDefault="00F32F07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137775872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-1661913169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C40424" w:rsidRPr="005D7B3C">
              <w:rPr>
                <w:rFonts w:ascii="Arial Nova Light" w:hAnsi="Arial Nova Light"/>
                <w:lang w:val="mk-MK"/>
              </w:rPr>
              <w:t xml:space="preserve"> Подобрен производствен процес</w:t>
            </w:r>
          </w:p>
          <w:p w14:paraId="717A84A9" w14:textId="1F68C7E1" w:rsidR="00C40424" w:rsidRPr="005D7B3C" w:rsidRDefault="00F32F07" w:rsidP="006A4680">
            <w:pPr>
              <w:ind w:right="339"/>
              <w:rPr>
                <w:rFonts w:ascii="Arial Nova Light" w:hAnsi="Arial Nova Light"/>
                <w:lang w:val="mk-MK"/>
              </w:rPr>
            </w:pPr>
            <w:sdt>
              <w:sdtPr>
                <w:rPr>
                  <w:rFonts w:ascii="Arial Nova Light" w:hAnsi="Arial Nova Light"/>
                  <w:lang w:val="mk-MK"/>
                </w:rPr>
                <w:id w:val="-1548684780"/>
                <w15:appearance w15:val="hidden"/>
              </w:sdtPr>
              <w:sdtEndPr/>
              <w:sdtContent>
                <w:sdt>
                  <w:sdtPr>
                    <w:rPr>
                      <w:rFonts w:ascii="Arial Nova Light" w:hAnsi="Arial Nova Light"/>
                      <w:lang w:val="mk-MK"/>
                    </w:rPr>
                    <w:id w:val="1679624399"/>
                    <w15:appearance w15:val="hidden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4680">
                      <w:rPr>
                        <w:rFonts w:ascii="MS Gothic" w:eastAsia="MS Gothic" w:hAnsi="MS Gothic" w:hint="eastAsia"/>
                        <w:lang w:val="mk-MK"/>
                      </w:rPr>
                      <w:t>☐</w:t>
                    </w:r>
                  </w:sdtContent>
                </w:sdt>
              </w:sdtContent>
            </w:sdt>
            <w:r w:rsidR="00C40424" w:rsidRPr="005D7B3C">
              <w:rPr>
                <w:rFonts w:ascii="Arial Nova Light" w:hAnsi="Arial Nova Light"/>
                <w:lang w:val="mk-MK"/>
              </w:rPr>
              <w:t xml:space="preserve"> Друго</w:t>
            </w:r>
            <w:r w:rsidR="00265C7C">
              <w:rPr>
                <w:rFonts w:ascii="Arial Nova Light" w:hAnsi="Arial Nova Light"/>
                <w:lang w:val="mk-MK"/>
              </w:rPr>
              <w:t xml:space="preserve"> </w:t>
            </w:r>
            <w:r w:rsidR="00C40424" w:rsidRPr="005D7B3C">
              <w:rPr>
                <w:rFonts w:ascii="Arial Nova Light" w:hAnsi="Arial Nova Light"/>
                <w:lang w:val="mk-MK"/>
              </w:rPr>
              <w:t>.....................................................</w:t>
            </w:r>
          </w:p>
          <w:p w14:paraId="04402E33" w14:textId="77777777" w:rsidR="00C40424" w:rsidRPr="005D7B3C" w:rsidRDefault="00C40424" w:rsidP="009B583B">
            <w:pPr>
              <w:ind w:left="315" w:right="339" w:hanging="315"/>
              <w:rPr>
                <w:rFonts w:ascii="Arial Nova Light" w:hAnsi="Arial Nova Light"/>
                <w:lang w:val="mk-MK"/>
              </w:rPr>
            </w:pPr>
          </w:p>
        </w:tc>
      </w:tr>
      <w:tr w:rsidR="00C40424" w:rsidRPr="005D7B3C" w14:paraId="746AF4D9" w14:textId="77777777" w:rsidTr="00C40424">
        <w:tc>
          <w:tcPr>
            <w:tcW w:w="5000" w:type="pct"/>
            <w:gridSpan w:val="3"/>
            <w:vAlign w:val="center"/>
          </w:tcPr>
          <w:p w14:paraId="02118012" w14:textId="77777777" w:rsidR="00C40424" w:rsidRPr="005D7B3C" w:rsidRDefault="00C40424" w:rsidP="009B583B">
            <w:pPr>
              <w:ind w:right="339"/>
              <w:jc w:val="center"/>
              <w:rPr>
                <w:rFonts w:ascii="Arial Nova Light" w:hAnsi="Arial Nova Light"/>
                <w:b/>
                <w:bCs/>
                <w:lang w:val="mk-MK"/>
              </w:rPr>
            </w:pPr>
            <w:r w:rsidRPr="005D7B3C">
              <w:rPr>
                <w:rFonts w:ascii="Arial Nova Light" w:hAnsi="Arial Nova Light" w:cs="Arial"/>
                <w:b/>
                <w:bCs/>
                <w:lang w:val="mk-MK"/>
              </w:rPr>
              <w:t>Критериум за успешност на инвестицијата</w:t>
            </w:r>
          </w:p>
        </w:tc>
      </w:tr>
      <w:tr w:rsidR="009378C2" w:rsidRPr="005D7B3C" w14:paraId="75BE39FE" w14:textId="77777777" w:rsidTr="005D7B3C">
        <w:tc>
          <w:tcPr>
            <w:tcW w:w="2984" w:type="pct"/>
            <w:gridSpan w:val="2"/>
            <w:vAlign w:val="center"/>
          </w:tcPr>
          <w:p w14:paraId="46401F85" w14:textId="77777777" w:rsidR="009378C2" w:rsidRPr="005D7B3C" w:rsidRDefault="00C40424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left="166" w:right="339"/>
              <w:rPr>
                <w:rFonts w:ascii="Arial Nova Light" w:hAnsi="Arial Nova Light" w:cs="Arial"/>
                <w:lang w:val="mk-MK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>Зголемена продажба ( во % од продажбата во 2022)</w:t>
            </w:r>
          </w:p>
        </w:tc>
        <w:tc>
          <w:tcPr>
            <w:tcW w:w="2016" w:type="pct"/>
          </w:tcPr>
          <w:p w14:paraId="25061772" w14:textId="77777777" w:rsidR="009378C2" w:rsidRPr="005D7B3C" w:rsidRDefault="009378C2" w:rsidP="009B583B">
            <w:pPr>
              <w:ind w:right="339"/>
              <w:jc w:val="right"/>
              <w:rPr>
                <w:rFonts w:ascii="Arial Nova Light" w:hAnsi="Arial Nova Light"/>
                <w:b/>
                <w:lang w:val="mk-MK"/>
              </w:rPr>
            </w:pPr>
          </w:p>
        </w:tc>
      </w:tr>
      <w:tr w:rsidR="00C40424" w:rsidRPr="005D7B3C" w14:paraId="40CD5ABE" w14:textId="77777777" w:rsidTr="005D7B3C">
        <w:tc>
          <w:tcPr>
            <w:tcW w:w="2984" w:type="pct"/>
            <w:gridSpan w:val="2"/>
            <w:vAlign w:val="center"/>
          </w:tcPr>
          <w:p w14:paraId="1DC3AD5A" w14:textId="77777777" w:rsidR="00C40424" w:rsidRPr="005D7B3C" w:rsidRDefault="00C40424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left="166" w:right="339"/>
              <w:rPr>
                <w:rFonts w:ascii="Arial Nova Light" w:hAnsi="Arial Nova Light" w:cs="Arial"/>
                <w:lang w:val="mk-MK"/>
              </w:rPr>
            </w:pPr>
            <w:r w:rsidRPr="005D7B3C">
              <w:rPr>
                <w:rFonts w:ascii="Arial Nova Light" w:hAnsi="Arial Nova Light" w:cs="Arial"/>
                <w:lang w:val="mk-MK"/>
              </w:rPr>
              <w:t>Број на планирани нови работни места</w:t>
            </w:r>
          </w:p>
        </w:tc>
        <w:tc>
          <w:tcPr>
            <w:tcW w:w="2016" w:type="pct"/>
          </w:tcPr>
          <w:p w14:paraId="76DE14B5" w14:textId="77777777" w:rsidR="00C40424" w:rsidRPr="005D7B3C" w:rsidRDefault="00C40424" w:rsidP="009B583B">
            <w:pPr>
              <w:ind w:right="339"/>
              <w:jc w:val="right"/>
              <w:rPr>
                <w:rFonts w:ascii="Arial Nova Light" w:hAnsi="Arial Nova Light"/>
                <w:b/>
                <w:lang w:val="mk-MK"/>
              </w:rPr>
            </w:pPr>
          </w:p>
        </w:tc>
      </w:tr>
      <w:tr w:rsidR="00C40424" w:rsidRPr="005D7B3C" w14:paraId="598C0E72" w14:textId="77777777" w:rsidTr="005D7B3C">
        <w:tc>
          <w:tcPr>
            <w:tcW w:w="2984" w:type="pct"/>
            <w:gridSpan w:val="2"/>
            <w:vAlign w:val="center"/>
          </w:tcPr>
          <w:p w14:paraId="211EEF96" w14:textId="77777777" w:rsidR="00C40424" w:rsidRPr="005D7B3C" w:rsidRDefault="00C40424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left="166" w:right="339"/>
              <w:rPr>
                <w:rFonts w:ascii="Arial Nova Light" w:hAnsi="Arial Nova Light" w:cs="Arial"/>
              </w:rPr>
            </w:pPr>
            <w:r w:rsidRPr="005D7B3C">
              <w:rPr>
                <w:rFonts w:ascii="Arial Nova Light" w:hAnsi="Arial Nova Light" w:cs="Arial"/>
              </w:rPr>
              <w:t>Период</w:t>
            </w:r>
            <w:r w:rsidR="00AC65BA">
              <w:rPr>
                <w:rFonts w:ascii="Arial Nova Light" w:hAnsi="Arial Nova Light" w:cs="Arial"/>
              </w:rPr>
              <w:t xml:space="preserve"> </w:t>
            </w:r>
            <w:r w:rsidRPr="005D7B3C">
              <w:rPr>
                <w:rFonts w:ascii="Arial Nova Light" w:hAnsi="Arial Nova Light" w:cs="Arial"/>
              </w:rPr>
              <w:t>на</w:t>
            </w:r>
            <w:r w:rsidR="00AC65BA">
              <w:rPr>
                <w:rFonts w:ascii="Arial Nova Light" w:hAnsi="Arial Nova Light" w:cs="Arial"/>
              </w:rPr>
              <w:t xml:space="preserve"> </w:t>
            </w:r>
            <w:r w:rsidRPr="005D7B3C">
              <w:rPr>
                <w:rFonts w:ascii="Arial Nova Light" w:hAnsi="Arial Nova Light" w:cs="Arial"/>
              </w:rPr>
              <w:t>враќање</w:t>
            </w:r>
            <w:r w:rsidR="00AC65BA">
              <w:rPr>
                <w:rFonts w:ascii="Arial Nova Light" w:hAnsi="Arial Nova Light" w:cs="Arial"/>
              </w:rPr>
              <w:t xml:space="preserve"> </w:t>
            </w:r>
            <w:r w:rsidRPr="005D7B3C">
              <w:rPr>
                <w:rFonts w:ascii="Arial Nova Light" w:hAnsi="Arial Nova Light" w:cs="Arial"/>
              </w:rPr>
              <w:t>на</w:t>
            </w:r>
            <w:r w:rsidR="00AC65BA">
              <w:rPr>
                <w:rFonts w:ascii="Arial Nova Light" w:hAnsi="Arial Nova Light" w:cs="Arial"/>
              </w:rPr>
              <w:t xml:space="preserve"> </w:t>
            </w:r>
            <w:r w:rsidRPr="005D7B3C">
              <w:rPr>
                <w:rFonts w:ascii="Arial Nova Light" w:hAnsi="Arial Nova Light" w:cs="Arial"/>
              </w:rPr>
              <w:t>инвестицијата</w:t>
            </w:r>
            <w:r w:rsidRPr="005D7B3C">
              <w:rPr>
                <w:rFonts w:ascii="Arial Nova Light" w:hAnsi="Arial Nova Light" w:cs="Arial"/>
                <w:lang w:val="mk-MK"/>
              </w:rPr>
              <w:t xml:space="preserve"> (</w:t>
            </w:r>
            <w:r w:rsidRPr="005D7B3C">
              <w:rPr>
                <w:rFonts w:ascii="Arial Nova Light" w:hAnsi="Arial Nova Light" w:cs="Arial"/>
              </w:rPr>
              <w:t>RP)</w:t>
            </w:r>
          </w:p>
        </w:tc>
        <w:tc>
          <w:tcPr>
            <w:tcW w:w="2016" w:type="pct"/>
          </w:tcPr>
          <w:p w14:paraId="3ADA08B0" w14:textId="77777777" w:rsidR="00C40424" w:rsidRPr="005D7B3C" w:rsidRDefault="00C40424" w:rsidP="009B583B">
            <w:pPr>
              <w:ind w:right="339"/>
              <w:jc w:val="right"/>
              <w:rPr>
                <w:rFonts w:ascii="Arial Nova Light" w:hAnsi="Arial Nova Light"/>
                <w:b/>
                <w:lang w:val="mk-MK"/>
              </w:rPr>
            </w:pPr>
          </w:p>
        </w:tc>
      </w:tr>
      <w:tr w:rsidR="00967BB4" w:rsidRPr="005D7B3C" w14:paraId="6869883F" w14:textId="77777777" w:rsidTr="005D7B3C">
        <w:tc>
          <w:tcPr>
            <w:tcW w:w="2984" w:type="pct"/>
            <w:gridSpan w:val="2"/>
            <w:vAlign w:val="center"/>
          </w:tcPr>
          <w:p w14:paraId="6D130254" w14:textId="77777777" w:rsidR="00967BB4" w:rsidRPr="005D7B3C" w:rsidRDefault="00967BB4" w:rsidP="009B583B">
            <w:pPr>
              <w:widowControl w:val="0"/>
              <w:autoSpaceDE w:val="0"/>
              <w:autoSpaceDN w:val="0"/>
              <w:adjustRightInd w:val="0"/>
              <w:spacing w:before="120" w:after="120"/>
              <w:ind w:left="166" w:right="339"/>
              <w:rPr>
                <w:rFonts w:ascii="Arial Nova Light" w:hAnsi="Arial Nova Light" w:cs="Arial"/>
              </w:rPr>
            </w:pPr>
            <w:bookmarkStart w:id="6" w:name="_Hlk140961049"/>
            <w:r w:rsidRPr="005D7B3C">
              <w:rPr>
                <w:rFonts w:ascii="Arial Nova Light" w:hAnsi="Arial Nova Light" w:cs="Arial"/>
              </w:rPr>
              <w:t>Донесени политики за одржливост ( ГАП, заштита на околината, користење на пестициди)</w:t>
            </w:r>
            <w:bookmarkEnd w:id="6"/>
          </w:p>
        </w:tc>
        <w:tc>
          <w:tcPr>
            <w:tcW w:w="2016" w:type="pct"/>
          </w:tcPr>
          <w:p w14:paraId="0D4D4555" w14:textId="77777777" w:rsidR="00967BB4" w:rsidRPr="005D7B3C" w:rsidRDefault="00967BB4" w:rsidP="009B583B">
            <w:pPr>
              <w:ind w:right="339"/>
              <w:jc w:val="right"/>
              <w:rPr>
                <w:rFonts w:ascii="Arial Nova Light" w:hAnsi="Arial Nova Light"/>
                <w:b/>
                <w:lang w:val="mk-MK"/>
              </w:rPr>
            </w:pPr>
          </w:p>
        </w:tc>
      </w:tr>
    </w:tbl>
    <w:p w14:paraId="339CC5D5" w14:textId="77777777" w:rsidR="009378C2" w:rsidRPr="00CF1915" w:rsidRDefault="009378C2" w:rsidP="009B583B">
      <w:pPr>
        <w:ind w:right="339"/>
        <w:jc w:val="center"/>
        <w:rPr>
          <w:rFonts w:ascii="Arial Nova Light" w:hAnsi="Arial Nova Light"/>
          <w:b/>
          <w:lang w:val="mk-MK"/>
        </w:rPr>
      </w:pPr>
    </w:p>
    <w:p w14:paraId="205E5A44" w14:textId="059547F8" w:rsidR="00D51F8C" w:rsidRPr="009B583B" w:rsidRDefault="00967BB4" w:rsidP="009B583B">
      <w:pPr>
        <w:pStyle w:val="Heading1"/>
        <w:ind w:right="339"/>
      </w:pPr>
      <w:bookmarkStart w:id="7" w:name="_Toc141050769"/>
      <w:r w:rsidRPr="00967BB4">
        <w:lastRenderedPageBreak/>
        <w:t xml:space="preserve">ОПШТИ </w:t>
      </w:r>
      <w:r w:rsidR="00CE7B28" w:rsidRPr="00967BB4">
        <w:t>ПОДАТОЦИ</w:t>
      </w:r>
      <w:r w:rsidR="00CE7B28">
        <w:rPr>
          <w:lang w:val="mk-MK"/>
        </w:rPr>
        <w:t xml:space="preserve"> (максимум</w:t>
      </w:r>
      <w:r w:rsidR="00D51F8C">
        <w:rPr>
          <w:lang w:val="mk-MK"/>
        </w:rPr>
        <w:t xml:space="preserve"> 2 страни)</w:t>
      </w:r>
      <w:bookmarkEnd w:id="7"/>
    </w:p>
    <w:p w14:paraId="5EB9AD08" w14:textId="77777777" w:rsidR="00D51F8C" w:rsidRDefault="005D7B3C" w:rsidP="009B583B">
      <w:pPr>
        <w:pStyle w:val="Heading2"/>
        <w:ind w:right="339"/>
        <w:rPr>
          <w:lang w:val="mk-MK"/>
        </w:rPr>
      </w:pPr>
      <w:bookmarkStart w:id="8" w:name="_Toc141050770"/>
      <w:r w:rsidRPr="005D7B3C">
        <w:rPr>
          <w:lang w:val="mk-MK"/>
        </w:rPr>
        <w:t>2.1</w:t>
      </w:r>
      <w:r w:rsidR="0054158C">
        <w:rPr>
          <w:lang w:val="mk-MK"/>
        </w:rPr>
        <w:t xml:space="preserve">. </w:t>
      </w:r>
      <w:r w:rsidRPr="005D7B3C">
        <w:rPr>
          <w:lang w:val="mk-MK"/>
        </w:rPr>
        <w:t xml:space="preserve">Опис на </w:t>
      </w:r>
      <w:r>
        <w:rPr>
          <w:lang w:val="mk-MK"/>
        </w:rPr>
        <w:t>состојбата на земјоделската задруга</w:t>
      </w:r>
      <w:bookmarkEnd w:id="8"/>
    </w:p>
    <w:p w14:paraId="142FECF1" w14:textId="77777777" w:rsidR="005D7B3C" w:rsidRPr="00D51F8C" w:rsidRDefault="005D7B3C" w:rsidP="009B583B">
      <w:pPr>
        <w:ind w:right="339"/>
        <w:rPr>
          <w:rFonts w:ascii="Arial Nova Light" w:hAnsi="Arial Nova Light"/>
          <w:lang w:val="mk-MK"/>
        </w:rPr>
      </w:pPr>
      <w:r w:rsidRPr="00D51F8C">
        <w:rPr>
          <w:rFonts w:ascii="Arial Nova Light" w:hAnsi="Arial Nova Light"/>
          <w:b/>
          <w:bCs/>
          <w:lang w:val="mk-MK"/>
        </w:rPr>
        <w:t>(</w:t>
      </w:r>
      <w:r w:rsidR="0054158C" w:rsidRPr="00D51F8C">
        <w:rPr>
          <w:rFonts w:ascii="Arial Nova Light" w:hAnsi="Arial Nova Light"/>
          <w:lang w:val="mk-MK"/>
        </w:rPr>
        <w:t>време и</w:t>
      </w:r>
      <w:r w:rsidR="000A031B">
        <w:rPr>
          <w:rFonts w:ascii="Arial Nova Light" w:hAnsi="Arial Nova Light"/>
          <w:lang w:val="en-US"/>
        </w:rPr>
        <w:t xml:space="preserve"> </w:t>
      </w:r>
      <w:r w:rsidRPr="00D51F8C">
        <w:rPr>
          <w:rFonts w:ascii="Arial Nova Light" w:hAnsi="Arial Nova Light"/>
          <w:lang w:val="mk-MK"/>
        </w:rPr>
        <w:t>цели на основање, човечки, технички, просторни и производни капацитети)</w:t>
      </w:r>
    </w:p>
    <w:p w14:paraId="0DA195A6" w14:textId="77777777" w:rsidR="005D7B3C" w:rsidRPr="0054158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i/>
          <w:iCs/>
          <w:lang w:val="mk-MK"/>
        </w:rPr>
      </w:pPr>
    </w:p>
    <w:p w14:paraId="0AF6A859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33A503CC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5C8F7C0E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079701DA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472EB6BA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6624CFB1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2D409623" w14:textId="77777777" w:rsidR="005D7B3C" w:rsidRDefault="005D7B3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21CC9894" w14:textId="77777777" w:rsidR="00C7133C" w:rsidRDefault="00D028C9" w:rsidP="00D028C9">
      <w:pPr>
        <w:pStyle w:val="Caption"/>
        <w:rPr>
          <w:rFonts w:ascii="Arial Nova Light" w:hAnsi="Arial Nova Light"/>
          <w:i w:val="0"/>
          <w:iCs w:val="0"/>
          <w:sz w:val="22"/>
          <w:szCs w:val="22"/>
          <w:lang w:val="mk-MK"/>
        </w:rPr>
      </w:pPr>
      <w:bookmarkStart w:id="9" w:name="_Toc141050849"/>
      <w:r w:rsidRPr="00D028C9">
        <w:rPr>
          <w:rFonts w:ascii="Arial Nova Light" w:hAnsi="Arial Nova Light"/>
          <w:i w:val="0"/>
          <w:iCs w:val="0"/>
          <w:sz w:val="22"/>
          <w:szCs w:val="22"/>
        </w:rPr>
        <w:t>Табела</w:t>
      </w:r>
      <w:r w:rsidR="00905B2B" w:rsidRPr="00D028C9">
        <w:rPr>
          <w:rFonts w:ascii="Arial Nova Light" w:hAnsi="Arial Nova Light"/>
          <w:i w:val="0"/>
          <w:iCs w:val="0"/>
          <w:sz w:val="22"/>
          <w:szCs w:val="22"/>
        </w:rPr>
        <w:fldChar w:fldCharType="begin"/>
      </w:r>
      <w:r w:rsidRPr="00D028C9">
        <w:rPr>
          <w:rFonts w:ascii="Arial Nova Light" w:hAnsi="Arial Nova Light"/>
          <w:i w:val="0"/>
          <w:iCs w:val="0"/>
          <w:sz w:val="22"/>
          <w:szCs w:val="22"/>
        </w:rPr>
        <w:instrText xml:space="preserve"> SEQ Табела \* ARABIC </w:instrText>
      </w:r>
      <w:r w:rsidR="00905B2B" w:rsidRPr="00D028C9">
        <w:rPr>
          <w:rFonts w:ascii="Arial Nova Light" w:hAnsi="Arial Nova Light"/>
          <w:i w:val="0"/>
          <w:iCs w:val="0"/>
          <w:sz w:val="22"/>
          <w:szCs w:val="22"/>
        </w:rPr>
        <w:fldChar w:fldCharType="separate"/>
      </w:r>
      <w:r w:rsidR="00245D0F">
        <w:rPr>
          <w:rFonts w:ascii="Arial Nova Light" w:hAnsi="Arial Nova Light"/>
          <w:i w:val="0"/>
          <w:iCs w:val="0"/>
          <w:noProof/>
          <w:sz w:val="22"/>
          <w:szCs w:val="22"/>
        </w:rPr>
        <w:t>1</w:t>
      </w:r>
      <w:r w:rsidR="00905B2B" w:rsidRPr="00D028C9">
        <w:rPr>
          <w:rFonts w:ascii="Arial Nova Light" w:hAnsi="Arial Nova Light"/>
          <w:i w:val="0"/>
          <w:iCs w:val="0"/>
          <w:sz w:val="22"/>
          <w:szCs w:val="22"/>
        </w:rPr>
        <w:fldChar w:fldCharType="end"/>
      </w:r>
      <w:r>
        <w:rPr>
          <w:rFonts w:ascii="Arial Nova Light" w:hAnsi="Arial Nova Light"/>
          <w:i w:val="0"/>
          <w:iCs w:val="0"/>
          <w:sz w:val="22"/>
          <w:szCs w:val="22"/>
          <w:lang w:val="mk-MK"/>
        </w:rPr>
        <w:t>Средства за работа на земјоделската задруга</w:t>
      </w:r>
      <w:bookmarkEnd w:id="9"/>
    </w:p>
    <w:tbl>
      <w:tblPr>
        <w:tblStyle w:val="GridTable1Light1"/>
        <w:tblW w:w="9839" w:type="dxa"/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468"/>
      </w:tblGrid>
      <w:tr w:rsidR="00D028C9" w:rsidRPr="00D028C9" w14:paraId="24A51198" w14:textId="77777777" w:rsidTr="00D028C9">
        <w:trPr>
          <w:trHeight w:val="295"/>
        </w:trPr>
        <w:tc>
          <w:tcPr>
            <w:tcW w:w="4536" w:type="dxa"/>
            <w:shd w:val="clear" w:color="auto" w:fill="D9D9D9" w:themeFill="background1" w:themeFillShade="D9"/>
          </w:tcPr>
          <w:p w14:paraId="410633C4" w14:textId="77777777" w:rsidR="00D028C9" w:rsidRPr="00D028C9" w:rsidRDefault="00D028C9" w:rsidP="00573A47">
            <w:pPr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  <w:t>Постојани средст</w:t>
            </w:r>
            <w:r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  <w:t>ва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5FCC36A" w14:textId="77777777" w:rsidR="00D028C9" w:rsidRPr="00D028C9" w:rsidRDefault="00D028C9" w:rsidP="00573A47">
            <w:pPr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6CE191D9" w14:textId="77777777" w:rsidR="00D028C9" w:rsidRPr="00D028C9" w:rsidRDefault="00D028C9" w:rsidP="00573A47">
            <w:pPr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b/>
                <w:sz w:val="22"/>
                <w:szCs w:val="22"/>
                <w:lang w:val="mk-MK"/>
              </w:rPr>
              <w:t>Очекување за траење</w:t>
            </w:r>
          </w:p>
        </w:tc>
      </w:tr>
      <w:tr w:rsidR="00D028C9" w:rsidRPr="00D028C9" w14:paraId="7085E06A" w14:textId="77777777" w:rsidTr="00D028C9">
        <w:trPr>
          <w:trHeight w:val="92"/>
        </w:trPr>
        <w:tc>
          <w:tcPr>
            <w:tcW w:w="4536" w:type="dxa"/>
          </w:tcPr>
          <w:p w14:paraId="6BA0AD16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(градежни објекти)</w:t>
            </w:r>
          </w:p>
        </w:tc>
        <w:tc>
          <w:tcPr>
            <w:tcW w:w="2835" w:type="dxa"/>
          </w:tcPr>
          <w:p w14:paraId="0E1D2007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(???) денари</w:t>
            </w:r>
          </w:p>
        </w:tc>
        <w:tc>
          <w:tcPr>
            <w:tcW w:w="2468" w:type="dxa"/>
          </w:tcPr>
          <w:p w14:paraId="0E6269EA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(??)години</w:t>
            </w:r>
          </w:p>
        </w:tc>
      </w:tr>
      <w:tr w:rsidR="00D028C9" w:rsidRPr="00D028C9" w14:paraId="38596F2D" w14:textId="77777777" w:rsidTr="00D028C9">
        <w:trPr>
          <w:trHeight w:val="92"/>
        </w:trPr>
        <w:tc>
          <w:tcPr>
            <w:tcW w:w="4536" w:type="dxa"/>
          </w:tcPr>
          <w:p w14:paraId="5AFF3B5E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(Опрема)</w:t>
            </w:r>
          </w:p>
        </w:tc>
        <w:tc>
          <w:tcPr>
            <w:tcW w:w="2835" w:type="dxa"/>
          </w:tcPr>
          <w:p w14:paraId="0C955E8B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(???) денари</w:t>
            </w:r>
          </w:p>
        </w:tc>
        <w:tc>
          <w:tcPr>
            <w:tcW w:w="2468" w:type="dxa"/>
          </w:tcPr>
          <w:p w14:paraId="5958A25B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(??)години</w:t>
            </w:r>
          </w:p>
        </w:tc>
      </w:tr>
      <w:tr w:rsidR="00D028C9" w:rsidRPr="00D028C9" w14:paraId="568B5E06" w14:textId="77777777" w:rsidTr="00D028C9">
        <w:trPr>
          <w:trHeight w:val="92"/>
        </w:trPr>
        <w:tc>
          <w:tcPr>
            <w:tcW w:w="4536" w:type="dxa"/>
          </w:tcPr>
          <w:p w14:paraId="5A0ADD53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>
              <w:rPr>
                <w:rFonts w:ascii="Arial Nova Light" w:hAnsi="Arial Nova Light" w:cs="Arial"/>
                <w:sz w:val="22"/>
                <w:szCs w:val="22"/>
                <w:lang w:val="mk-MK"/>
              </w:rPr>
              <w:t>(механизација)</w:t>
            </w:r>
          </w:p>
        </w:tc>
        <w:tc>
          <w:tcPr>
            <w:tcW w:w="2835" w:type="dxa"/>
          </w:tcPr>
          <w:p w14:paraId="6DD99A08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(???) денари</w:t>
            </w:r>
          </w:p>
        </w:tc>
        <w:tc>
          <w:tcPr>
            <w:tcW w:w="2468" w:type="dxa"/>
          </w:tcPr>
          <w:p w14:paraId="4FF71FCA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(??)години</w:t>
            </w:r>
          </w:p>
        </w:tc>
      </w:tr>
      <w:tr w:rsidR="00D028C9" w:rsidRPr="00D028C9" w14:paraId="25155192" w14:textId="77777777" w:rsidTr="00D028C9">
        <w:trPr>
          <w:trHeight w:val="92"/>
        </w:trPr>
        <w:tc>
          <w:tcPr>
            <w:tcW w:w="4536" w:type="dxa"/>
          </w:tcPr>
          <w:p w14:paraId="3BA2FD9F" w14:textId="77777777" w:rsid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>
              <w:rPr>
                <w:rFonts w:ascii="Arial Nova Light" w:hAnsi="Arial Nova Light" w:cs="Arial"/>
                <w:sz w:val="22"/>
                <w:szCs w:val="22"/>
                <w:lang w:val="mk-MK"/>
              </w:rPr>
              <w:t>(друго)</w:t>
            </w:r>
          </w:p>
        </w:tc>
        <w:tc>
          <w:tcPr>
            <w:tcW w:w="2835" w:type="dxa"/>
          </w:tcPr>
          <w:p w14:paraId="76E896BF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(???) денари</w:t>
            </w:r>
          </w:p>
        </w:tc>
        <w:tc>
          <w:tcPr>
            <w:tcW w:w="2468" w:type="dxa"/>
          </w:tcPr>
          <w:p w14:paraId="53EC235C" w14:textId="77777777" w:rsidR="00D028C9" w:rsidRPr="00D028C9" w:rsidRDefault="00D028C9" w:rsidP="00D028C9">
            <w:pPr>
              <w:rPr>
                <w:rFonts w:ascii="Arial Nova Light" w:hAnsi="Arial Nova Light" w:cs="Arial"/>
                <w:sz w:val="22"/>
                <w:szCs w:val="22"/>
                <w:lang w:val="mk-MK"/>
              </w:rPr>
            </w:pPr>
            <w:r w:rsidRPr="00D028C9">
              <w:rPr>
                <w:rFonts w:ascii="Arial Nova Light" w:hAnsi="Arial Nova Light" w:cs="Arial"/>
                <w:sz w:val="22"/>
                <w:szCs w:val="22"/>
                <w:lang w:val="mk-MK"/>
              </w:rPr>
              <w:t>(??)години</w:t>
            </w:r>
          </w:p>
        </w:tc>
      </w:tr>
    </w:tbl>
    <w:p w14:paraId="3DE71D04" w14:textId="77777777" w:rsidR="00D51F8C" w:rsidRDefault="0054158C" w:rsidP="009B583B">
      <w:pPr>
        <w:pStyle w:val="Heading2"/>
        <w:ind w:right="57"/>
        <w:rPr>
          <w:lang w:val="mk-MK"/>
        </w:rPr>
      </w:pPr>
      <w:bookmarkStart w:id="10" w:name="_Toc141050771"/>
      <w:r w:rsidRPr="0054158C">
        <w:rPr>
          <w:lang w:val="mk-MK"/>
        </w:rPr>
        <w:t xml:space="preserve">2.2 Услуги на земјоделската задруга </w:t>
      </w:r>
      <w:r>
        <w:rPr>
          <w:lang w:val="mk-MK"/>
        </w:rPr>
        <w:t>за членките</w:t>
      </w:r>
      <w:bookmarkEnd w:id="10"/>
    </w:p>
    <w:p w14:paraId="6650E729" w14:textId="77777777" w:rsidR="005D7B3C" w:rsidRPr="00D51F8C" w:rsidRDefault="0054158C" w:rsidP="009B583B">
      <w:pPr>
        <w:ind w:right="57"/>
        <w:rPr>
          <w:rFonts w:ascii="Arial Nova Light" w:hAnsi="Arial Nova Light"/>
          <w:lang w:val="mk-MK"/>
        </w:rPr>
      </w:pPr>
      <w:r w:rsidRPr="00D51F8C">
        <w:rPr>
          <w:rFonts w:ascii="Arial Nova Light" w:hAnsi="Arial Nova Light"/>
          <w:b/>
          <w:bCs/>
          <w:lang w:val="mk-MK"/>
        </w:rPr>
        <w:t>(</w:t>
      </w:r>
      <w:r w:rsidRPr="00D51F8C">
        <w:rPr>
          <w:rFonts w:ascii="Arial Nova Light" w:hAnsi="Arial Nova Light"/>
          <w:lang w:val="mk-MK"/>
        </w:rPr>
        <w:t>набавка на инпути, користење механизација, промоција, продажба, пристап до финансии, обуки, стручни совети)</w:t>
      </w:r>
    </w:p>
    <w:p w14:paraId="48C0FF63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mk-MK"/>
        </w:rPr>
      </w:pPr>
    </w:p>
    <w:p w14:paraId="2F125D98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mk-MK"/>
        </w:rPr>
      </w:pPr>
    </w:p>
    <w:p w14:paraId="6E9D67E2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mk-MK"/>
        </w:rPr>
      </w:pPr>
    </w:p>
    <w:p w14:paraId="27A736E0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mk-MK"/>
        </w:rPr>
      </w:pPr>
    </w:p>
    <w:p w14:paraId="54F0E6E5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mk-MK"/>
        </w:rPr>
      </w:pPr>
    </w:p>
    <w:p w14:paraId="38D6CFE2" w14:textId="77777777" w:rsidR="0054158C" w:rsidRP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mk-MK"/>
        </w:rPr>
      </w:pPr>
    </w:p>
    <w:p w14:paraId="23F1F223" w14:textId="77777777" w:rsidR="00D51F8C" w:rsidRDefault="0054158C" w:rsidP="009B583B">
      <w:pPr>
        <w:pStyle w:val="Heading2"/>
        <w:ind w:right="57"/>
        <w:rPr>
          <w:lang w:val="mk-MK"/>
        </w:rPr>
      </w:pPr>
      <w:bookmarkStart w:id="11" w:name="_Toc141050772"/>
      <w:r w:rsidRPr="0054158C">
        <w:rPr>
          <w:lang w:val="mk-MK"/>
        </w:rPr>
        <w:t>2.3 Цел</w:t>
      </w:r>
      <w:r w:rsidR="009B583B">
        <w:rPr>
          <w:lang w:val="mk-MK"/>
        </w:rPr>
        <w:t>ите</w:t>
      </w:r>
      <w:r w:rsidRPr="0054158C">
        <w:rPr>
          <w:lang w:val="mk-MK"/>
        </w:rPr>
        <w:t xml:space="preserve"> на инвестицијата</w:t>
      </w:r>
      <w:bookmarkEnd w:id="11"/>
    </w:p>
    <w:p w14:paraId="13E2E4CF" w14:textId="77777777" w:rsidR="0054158C" w:rsidRPr="00D51F8C" w:rsidRDefault="00D51F8C" w:rsidP="009B583B">
      <w:pPr>
        <w:spacing w:after="120" w:line="259" w:lineRule="auto"/>
        <w:ind w:right="57"/>
        <w:jc w:val="both"/>
        <w:rPr>
          <w:rFonts w:ascii="Arial Nova Light" w:hAnsi="Arial Nova Light"/>
          <w:i/>
          <w:iCs/>
          <w:lang w:val="mk-MK"/>
        </w:rPr>
      </w:pPr>
      <w:r>
        <w:rPr>
          <w:rFonts w:ascii="Arial Nova Light" w:hAnsi="Arial Nova Light"/>
          <w:b/>
          <w:bCs/>
          <w:lang w:val="mk-MK"/>
        </w:rPr>
        <w:t>(</w:t>
      </w:r>
      <w:r w:rsidRPr="00D51F8C">
        <w:rPr>
          <w:rFonts w:ascii="Arial Nova Light" w:hAnsi="Arial Nova Light"/>
          <w:i/>
          <w:iCs/>
          <w:lang w:val="mk-MK"/>
        </w:rPr>
        <w:t>користа за земјоделската задруга, што ќе се набави и извори на средства)</w:t>
      </w:r>
    </w:p>
    <w:p w14:paraId="0270A69B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36B42DC6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394CD7E1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5402A023" w14:textId="77777777" w:rsidR="0054158C" w:rsidRDefault="0054158C" w:rsidP="009B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lang w:val="mk-MK"/>
        </w:rPr>
      </w:pPr>
    </w:p>
    <w:p w14:paraId="03C650E9" w14:textId="77777777" w:rsidR="009B39E1" w:rsidRPr="001351AF" w:rsidRDefault="00833B74" w:rsidP="009B583B">
      <w:pPr>
        <w:pStyle w:val="Heading1"/>
        <w:ind w:right="57"/>
        <w:rPr>
          <w:lang w:val="pl-PL"/>
        </w:rPr>
      </w:pPr>
      <w:bookmarkStart w:id="12" w:name="_Toc323720374"/>
      <w:bookmarkStart w:id="13" w:name="_Toc141050773"/>
      <w:r w:rsidRPr="00CF1915">
        <w:lastRenderedPageBreak/>
        <w:t>ПАЗАРНИ АСПЕКТИ НА ИНВЕСТИЦИЈАТА</w:t>
      </w:r>
      <w:bookmarkEnd w:id="12"/>
      <w:r w:rsidR="00D51F8C">
        <w:rPr>
          <w:lang w:val="mk-MK"/>
        </w:rPr>
        <w:t xml:space="preserve"> (максимум 3 страни)</w:t>
      </w:r>
      <w:bookmarkEnd w:id="13"/>
    </w:p>
    <w:p w14:paraId="6A1AA73A" w14:textId="77777777" w:rsidR="000E5D9F" w:rsidRDefault="00D51F8C" w:rsidP="008C7BBB">
      <w:pPr>
        <w:pStyle w:val="Heading2"/>
        <w:rPr>
          <w:lang w:val="mk-MK"/>
        </w:rPr>
      </w:pPr>
      <w:bookmarkStart w:id="14" w:name="_Toc323720375"/>
      <w:bookmarkStart w:id="15" w:name="_Toc141050774"/>
      <w:r>
        <w:rPr>
          <w:lang w:val="mk-MK"/>
        </w:rPr>
        <w:t xml:space="preserve">3.1 </w:t>
      </w:r>
      <w:r w:rsidR="000A6EF6" w:rsidRPr="00CF1915">
        <w:t>Карактеристики на планираниот производ/ услуга</w:t>
      </w:r>
      <w:bookmarkEnd w:id="14"/>
      <w:r>
        <w:rPr>
          <w:lang w:val="mk-MK"/>
        </w:rPr>
        <w:t xml:space="preserve"> со инвестицијата</w:t>
      </w:r>
      <w:bookmarkEnd w:id="15"/>
    </w:p>
    <w:p w14:paraId="1B8E38D6" w14:textId="77777777" w:rsidR="009B583B" w:rsidRPr="009B583B" w:rsidRDefault="009B583B" w:rsidP="009B583B">
      <w:pPr>
        <w:pStyle w:val="Zaglavie2"/>
        <w:spacing w:after="120" w:line="259" w:lineRule="auto"/>
        <w:ind w:right="57"/>
        <w:rPr>
          <w:rFonts w:ascii="Arial Nova Light" w:hAnsi="Arial Nova Light" w:cs="Times New Roman"/>
          <w:b w:val="0"/>
          <w:bCs/>
          <w:lang w:val="mk-MK"/>
        </w:rPr>
      </w:pPr>
      <w:r>
        <w:rPr>
          <w:rFonts w:ascii="Arial Nova Light" w:hAnsi="Arial Nova Light" w:cs="Times New Roman"/>
          <w:lang w:val="mk-MK"/>
        </w:rPr>
        <w:t>(</w:t>
      </w:r>
      <w:r>
        <w:rPr>
          <w:rFonts w:ascii="Arial Nova Light" w:hAnsi="Arial Nova Light" w:cs="Times New Roman"/>
          <w:b w:val="0"/>
          <w:bCs/>
          <w:lang w:val="mk-MK"/>
        </w:rPr>
        <w:t xml:space="preserve">преглед на постојните производи/услуги на земјоделската задруга, карактеристиките на планираниот производ/ услуга со инвестицијата, опис на процесот на испорака на производот/услугата, цени на </w:t>
      </w:r>
      <w:r w:rsidR="001351AF">
        <w:rPr>
          <w:rFonts w:ascii="Arial Nova Light" w:hAnsi="Arial Nova Light" w:cs="Times New Roman"/>
          <w:b w:val="0"/>
          <w:bCs/>
          <w:lang w:val="mk-MK"/>
        </w:rPr>
        <w:t>производот/услугата</w:t>
      </w:r>
      <w:r>
        <w:rPr>
          <w:rFonts w:ascii="Arial Nova Light" w:hAnsi="Arial Nova Light" w:cs="Times New Roman"/>
          <w:b w:val="0"/>
          <w:bCs/>
          <w:lang w:val="mk-MK"/>
        </w:rPr>
        <w:t>)</w:t>
      </w:r>
    </w:p>
    <w:p w14:paraId="3A271846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08DB078E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55BD890F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633FE04F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248D2B11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56B9E206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3420D885" w14:textId="77777777" w:rsid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6B1F4613" w14:textId="77777777" w:rsidR="00D51F8C" w:rsidRPr="00D51F8C" w:rsidRDefault="00D51F8C" w:rsidP="001351AF">
      <w:pPr>
        <w:pStyle w:val="Zaglavi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rPr>
          <w:rFonts w:ascii="Arial Nova Light" w:hAnsi="Arial Nova Light" w:cs="Times New Roman"/>
          <w:lang w:val="mk-MK"/>
        </w:rPr>
      </w:pPr>
    </w:p>
    <w:p w14:paraId="29D025FD" w14:textId="77777777" w:rsidR="000E5D9F" w:rsidRDefault="00D51F8C" w:rsidP="001351AF">
      <w:pPr>
        <w:pStyle w:val="Heading2"/>
        <w:ind w:right="57"/>
        <w:rPr>
          <w:lang w:val="ru-RU"/>
        </w:rPr>
      </w:pPr>
      <w:bookmarkStart w:id="16" w:name="_Toc141050775"/>
      <w:r w:rsidRPr="00D51F8C">
        <w:rPr>
          <w:lang w:val="ru-RU"/>
        </w:rPr>
        <w:t>3.2 Пазар/и на продажба ( купувачи)</w:t>
      </w:r>
      <w:bookmarkEnd w:id="16"/>
    </w:p>
    <w:p w14:paraId="314E21B8" w14:textId="77777777" w:rsidR="001351AF" w:rsidRPr="001351AF" w:rsidRDefault="001351AF" w:rsidP="001351AF">
      <w:pPr>
        <w:spacing w:after="120" w:line="259" w:lineRule="auto"/>
        <w:ind w:right="57"/>
        <w:jc w:val="both"/>
        <w:rPr>
          <w:rFonts w:ascii="Arial Nova Light" w:hAnsi="Arial Nova Light"/>
          <w:lang w:val="ru-RU"/>
        </w:rPr>
      </w:pPr>
      <w:r>
        <w:rPr>
          <w:rFonts w:ascii="Arial Nova Light" w:hAnsi="Arial Nova Light"/>
          <w:b/>
          <w:bCs/>
          <w:lang w:val="ru-RU"/>
        </w:rPr>
        <w:t>(</w:t>
      </w:r>
      <w:r>
        <w:rPr>
          <w:rFonts w:ascii="Arial Nova Light" w:hAnsi="Arial Nova Light"/>
          <w:lang w:val="ru-RU"/>
        </w:rPr>
        <w:t>опис на пазарот каде насталува земјоделската задруга, потенцијал и побарувачка, типични купувачи</w:t>
      </w:r>
      <w:r w:rsidR="008C7BBB">
        <w:rPr>
          <w:rFonts w:ascii="Arial Nova Light" w:hAnsi="Arial Nova Light"/>
          <w:lang w:val="ru-RU"/>
        </w:rPr>
        <w:t xml:space="preserve">, конкуретни, </w:t>
      </w:r>
      <w:r w:rsidR="008C7BBB">
        <w:rPr>
          <w:rFonts w:ascii="Arial Nova Light" w:hAnsi="Arial Nova Light"/>
          <w:lang w:val="en-US"/>
        </w:rPr>
        <w:t xml:space="preserve">SWOT </w:t>
      </w:r>
      <w:r w:rsidR="008C7BBB">
        <w:rPr>
          <w:rFonts w:ascii="Arial Nova Light" w:hAnsi="Arial Nova Light"/>
          <w:lang w:val="mk-MK"/>
        </w:rPr>
        <w:t>анализа за ЗЗ</w:t>
      </w:r>
      <w:r w:rsidR="006675AD">
        <w:rPr>
          <w:rFonts w:ascii="Arial Nova Light" w:hAnsi="Arial Nova Light"/>
          <w:lang w:val="mk-MK"/>
        </w:rPr>
        <w:t xml:space="preserve">, годишни количини и цени, вкупна продажба во денари </w:t>
      </w:r>
      <w:r>
        <w:rPr>
          <w:rFonts w:ascii="Arial Nova Light" w:hAnsi="Arial Nova Light"/>
          <w:lang w:val="ru-RU"/>
        </w:rPr>
        <w:t>)</w:t>
      </w:r>
    </w:p>
    <w:p w14:paraId="1D705C46" w14:textId="77777777" w:rsidR="00D51F8C" w:rsidRDefault="00D51F8C" w:rsidP="0013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ru-RU"/>
        </w:rPr>
      </w:pPr>
    </w:p>
    <w:p w14:paraId="7A90A764" w14:textId="77777777" w:rsidR="00D51F8C" w:rsidRDefault="00D51F8C" w:rsidP="0013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ru-RU"/>
        </w:rPr>
      </w:pPr>
    </w:p>
    <w:p w14:paraId="1A72AFDA" w14:textId="77777777" w:rsidR="001351AF" w:rsidRDefault="001351AF" w:rsidP="0013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ru-RU"/>
        </w:rPr>
      </w:pPr>
    </w:p>
    <w:p w14:paraId="3CD0EFE0" w14:textId="77777777" w:rsidR="00D51F8C" w:rsidRDefault="00D51F8C" w:rsidP="0013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ru-RU"/>
        </w:rPr>
      </w:pPr>
    </w:p>
    <w:p w14:paraId="368F2843" w14:textId="77777777" w:rsidR="00D51F8C" w:rsidRPr="00D51F8C" w:rsidRDefault="00D51F8C" w:rsidP="0013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b/>
          <w:bCs/>
          <w:lang w:val="ru-RU"/>
        </w:rPr>
      </w:pPr>
    </w:p>
    <w:p w14:paraId="2D085B8C" w14:textId="77777777" w:rsidR="001351AF" w:rsidRDefault="001351AF" w:rsidP="009B583B">
      <w:pPr>
        <w:widowControl w:val="0"/>
        <w:autoSpaceDE w:val="0"/>
        <w:autoSpaceDN w:val="0"/>
        <w:adjustRightInd w:val="0"/>
        <w:spacing w:after="120" w:line="259" w:lineRule="auto"/>
        <w:ind w:right="339"/>
        <w:jc w:val="both"/>
      </w:pPr>
    </w:p>
    <w:p w14:paraId="34ACCF18" w14:textId="77777777" w:rsidR="008F7549" w:rsidRPr="008C7BBB" w:rsidRDefault="001351AF" w:rsidP="001351AF">
      <w:pPr>
        <w:pStyle w:val="Caption"/>
        <w:keepNext/>
        <w:jc w:val="both"/>
        <w:rPr>
          <w:rFonts w:ascii="Arial Nova Light" w:hAnsi="Arial Nova Light"/>
          <w:i w:val="0"/>
          <w:iCs w:val="0"/>
          <w:sz w:val="22"/>
          <w:szCs w:val="22"/>
          <w:lang w:val="mk-MK"/>
        </w:rPr>
      </w:pPr>
      <w:bookmarkStart w:id="17" w:name="_Toc141050850"/>
      <w:r w:rsidRPr="008C7BBB">
        <w:rPr>
          <w:rFonts w:ascii="Arial Nova Light" w:hAnsi="Arial Nova Light"/>
          <w:i w:val="0"/>
          <w:iCs w:val="0"/>
          <w:sz w:val="22"/>
          <w:szCs w:val="22"/>
        </w:rPr>
        <w:t>Табела</w:t>
      </w:r>
      <w:r w:rsidR="00905B2B" w:rsidRPr="008C7BBB">
        <w:rPr>
          <w:rFonts w:ascii="Arial Nova Light" w:hAnsi="Arial Nova Light"/>
          <w:i w:val="0"/>
          <w:iCs w:val="0"/>
          <w:sz w:val="22"/>
          <w:szCs w:val="22"/>
        </w:rPr>
        <w:fldChar w:fldCharType="begin"/>
      </w:r>
      <w:r w:rsidRPr="008C7BBB">
        <w:rPr>
          <w:rFonts w:ascii="Arial Nova Light" w:hAnsi="Arial Nova Light"/>
          <w:i w:val="0"/>
          <w:iCs w:val="0"/>
          <w:sz w:val="22"/>
          <w:szCs w:val="22"/>
        </w:rPr>
        <w:instrText xml:space="preserve"> SEQ Табела \* ARABIC </w:instrText>
      </w:r>
      <w:r w:rsidR="00905B2B" w:rsidRPr="008C7BBB">
        <w:rPr>
          <w:rFonts w:ascii="Arial Nova Light" w:hAnsi="Arial Nova Light"/>
          <w:i w:val="0"/>
          <w:iCs w:val="0"/>
          <w:sz w:val="22"/>
          <w:szCs w:val="22"/>
        </w:rPr>
        <w:fldChar w:fldCharType="separate"/>
      </w:r>
      <w:r w:rsidR="00245D0F">
        <w:rPr>
          <w:rFonts w:ascii="Arial Nova Light" w:hAnsi="Arial Nova Light"/>
          <w:i w:val="0"/>
          <w:iCs w:val="0"/>
          <w:noProof/>
          <w:sz w:val="22"/>
          <w:szCs w:val="22"/>
        </w:rPr>
        <w:t>2</w:t>
      </w:r>
      <w:r w:rsidR="00905B2B" w:rsidRPr="008C7BBB">
        <w:rPr>
          <w:rFonts w:ascii="Arial Nova Light" w:hAnsi="Arial Nova Light"/>
          <w:i w:val="0"/>
          <w:iCs w:val="0"/>
          <w:sz w:val="22"/>
          <w:szCs w:val="22"/>
        </w:rPr>
        <w:fldChar w:fldCharType="end"/>
      </w:r>
      <w:r w:rsidR="00D756E3" w:rsidRPr="008C7BBB">
        <w:rPr>
          <w:rFonts w:ascii="Arial Nova Light" w:hAnsi="Arial Nova Light"/>
          <w:i w:val="0"/>
          <w:iCs w:val="0"/>
          <w:sz w:val="22"/>
          <w:szCs w:val="22"/>
          <w:lang w:val="mk-MK"/>
        </w:rPr>
        <w:t>:</w:t>
      </w:r>
      <w:r w:rsidR="00445F88" w:rsidRPr="008C7BBB">
        <w:rPr>
          <w:rFonts w:ascii="Arial Nova Light" w:hAnsi="Arial Nova Light"/>
          <w:i w:val="0"/>
          <w:iCs w:val="0"/>
          <w:sz w:val="22"/>
          <w:szCs w:val="22"/>
          <w:lang w:val="mk-MK"/>
        </w:rPr>
        <w:t xml:space="preserve"> Планиран </w:t>
      </w:r>
      <w:r w:rsidR="006675AD">
        <w:rPr>
          <w:rFonts w:ascii="Arial Nova Light" w:hAnsi="Arial Nova Light"/>
          <w:i w:val="0"/>
          <w:iCs w:val="0"/>
          <w:sz w:val="22"/>
          <w:szCs w:val="22"/>
          <w:lang w:val="mk-MK"/>
        </w:rPr>
        <w:t xml:space="preserve">годишен </w:t>
      </w:r>
      <w:r w:rsidR="00445F88" w:rsidRPr="008C7BBB">
        <w:rPr>
          <w:rFonts w:ascii="Arial Nova Light" w:hAnsi="Arial Nova Light"/>
          <w:i w:val="0"/>
          <w:iCs w:val="0"/>
          <w:sz w:val="22"/>
          <w:szCs w:val="22"/>
          <w:lang w:val="mk-MK"/>
        </w:rPr>
        <w:t>пазар на продажба на производот/ услугата поврзана со инвестицијата</w:t>
      </w:r>
      <w:bookmarkEnd w:id="17"/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255"/>
        <w:gridCol w:w="898"/>
        <w:gridCol w:w="1251"/>
        <w:gridCol w:w="1251"/>
        <w:gridCol w:w="1357"/>
        <w:gridCol w:w="1150"/>
        <w:gridCol w:w="1255"/>
      </w:tblGrid>
      <w:tr w:rsidR="006675AD" w:rsidRPr="006675AD" w14:paraId="690C563C" w14:textId="77777777" w:rsidTr="006675AD">
        <w:trPr>
          <w:cantSplit/>
          <w:trHeight w:val="224"/>
        </w:trPr>
        <w:tc>
          <w:tcPr>
            <w:tcW w:w="643" w:type="dxa"/>
            <w:vMerge w:val="restart"/>
            <w:shd w:val="clear" w:color="auto" w:fill="E6E6E6"/>
            <w:vAlign w:val="center"/>
          </w:tcPr>
          <w:p w14:paraId="64919F43" w14:textId="77777777" w:rsidR="006675AD" w:rsidRPr="006675AD" w:rsidRDefault="006675AD" w:rsidP="001351AF">
            <w:pPr>
              <w:spacing w:after="120" w:line="259" w:lineRule="auto"/>
              <w:ind w:right="6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Р. Бр.</w:t>
            </w:r>
          </w:p>
        </w:tc>
        <w:tc>
          <w:tcPr>
            <w:tcW w:w="2255" w:type="dxa"/>
            <w:vMerge w:val="restart"/>
            <w:shd w:val="clear" w:color="auto" w:fill="E6E6E6"/>
            <w:vAlign w:val="center"/>
          </w:tcPr>
          <w:p w14:paraId="4197BB7C" w14:textId="77777777" w:rsidR="006675AD" w:rsidRPr="006675AD" w:rsidRDefault="006675AD" w:rsidP="009B583B">
            <w:pPr>
              <w:spacing w:after="120" w:line="259" w:lineRule="auto"/>
              <w:ind w:left="-100" w:right="33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Производ</w:t>
            </w:r>
          </w:p>
        </w:tc>
        <w:tc>
          <w:tcPr>
            <w:tcW w:w="898" w:type="dxa"/>
            <w:vMerge w:val="restart"/>
            <w:shd w:val="clear" w:color="auto" w:fill="E6E6E6"/>
            <w:vAlign w:val="center"/>
          </w:tcPr>
          <w:p w14:paraId="75005E55" w14:textId="77777777" w:rsidR="006675AD" w:rsidRPr="006675AD" w:rsidRDefault="006675AD" w:rsidP="006675AD">
            <w:pPr>
              <w:spacing w:after="120" w:line="259" w:lineRule="auto"/>
              <w:ind w:left="-101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Ед</w:t>
            </w:r>
            <w:r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 xml:space="preserve">. </w:t>
            </w: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мер</w:t>
            </w:r>
            <w:r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к</w:t>
            </w: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а</w:t>
            </w:r>
          </w:p>
        </w:tc>
        <w:tc>
          <w:tcPr>
            <w:tcW w:w="2502" w:type="dxa"/>
            <w:gridSpan w:val="2"/>
            <w:shd w:val="clear" w:color="auto" w:fill="E6E6E6"/>
            <w:vAlign w:val="center"/>
          </w:tcPr>
          <w:p w14:paraId="2A2FDE5D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Домашен пазар</w:t>
            </w:r>
          </w:p>
        </w:tc>
        <w:tc>
          <w:tcPr>
            <w:tcW w:w="2507" w:type="dxa"/>
            <w:gridSpan w:val="2"/>
            <w:shd w:val="clear" w:color="auto" w:fill="E6E6E6"/>
            <w:vAlign w:val="center"/>
          </w:tcPr>
          <w:p w14:paraId="09725674" w14:textId="77777777" w:rsidR="006675AD" w:rsidRPr="006675AD" w:rsidRDefault="006675AD" w:rsidP="009B583B">
            <w:pPr>
              <w:spacing w:after="120" w:line="259" w:lineRule="auto"/>
              <w:ind w:left="-105" w:right="33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Странски пазар</w:t>
            </w:r>
          </w:p>
        </w:tc>
        <w:tc>
          <w:tcPr>
            <w:tcW w:w="1255" w:type="dxa"/>
            <w:vMerge w:val="restart"/>
            <w:shd w:val="clear" w:color="auto" w:fill="E6E6E6"/>
          </w:tcPr>
          <w:p w14:paraId="026B4A41" w14:textId="77777777" w:rsidR="006675AD" w:rsidRPr="006675AD" w:rsidRDefault="006675AD" w:rsidP="009B583B">
            <w:pPr>
              <w:spacing w:after="120" w:line="259" w:lineRule="auto"/>
              <w:ind w:left="-105" w:right="33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Вкупно денари</w:t>
            </w:r>
          </w:p>
        </w:tc>
      </w:tr>
      <w:tr w:rsidR="006675AD" w:rsidRPr="006675AD" w14:paraId="7AF7D42C" w14:textId="77777777" w:rsidTr="006675AD">
        <w:trPr>
          <w:cantSplit/>
          <w:trHeight w:val="611"/>
        </w:trPr>
        <w:tc>
          <w:tcPr>
            <w:tcW w:w="643" w:type="dxa"/>
            <w:vMerge/>
            <w:shd w:val="clear" w:color="auto" w:fill="E6E6E6"/>
            <w:vAlign w:val="center"/>
          </w:tcPr>
          <w:p w14:paraId="1955259A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sz w:val="20"/>
                <w:szCs w:val="20"/>
                <w:lang w:val="mk-MK"/>
              </w:rPr>
            </w:pPr>
          </w:p>
        </w:tc>
        <w:tc>
          <w:tcPr>
            <w:tcW w:w="2255" w:type="dxa"/>
            <w:vMerge/>
            <w:shd w:val="clear" w:color="auto" w:fill="E6E6E6"/>
            <w:vAlign w:val="center"/>
          </w:tcPr>
          <w:p w14:paraId="72903B57" w14:textId="77777777" w:rsidR="006675AD" w:rsidRPr="006675AD" w:rsidRDefault="006675AD" w:rsidP="009B583B">
            <w:pPr>
              <w:spacing w:after="120" w:line="259" w:lineRule="auto"/>
              <w:ind w:left="-100" w:right="339"/>
              <w:jc w:val="center"/>
              <w:rPr>
                <w:rFonts w:ascii="Arial Narrow" w:hAnsi="Arial Narrow"/>
                <w:iCs/>
                <w:sz w:val="20"/>
                <w:szCs w:val="20"/>
                <w:lang w:val="mk-MK"/>
              </w:rPr>
            </w:pPr>
          </w:p>
        </w:tc>
        <w:tc>
          <w:tcPr>
            <w:tcW w:w="898" w:type="dxa"/>
            <w:vMerge/>
            <w:shd w:val="clear" w:color="auto" w:fill="E6E6E6"/>
            <w:vAlign w:val="center"/>
          </w:tcPr>
          <w:p w14:paraId="224173DD" w14:textId="77777777" w:rsidR="006675AD" w:rsidRPr="006675AD" w:rsidRDefault="006675AD" w:rsidP="009B583B">
            <w:pPr>
              <w:spacing w:after="120" w:line="259" w:lineRule="auto"/>
              <w:ind w:left="-101" w:right="339"/>
              <w:jc w:val="center"/>
              <w:rPr>
                <w:rFonts w:ascii="Arial Narrow" w:hAnsi="Arial Narrow"/>
                <w:iCs/>
                <w:sz w:val="20"/>
                <w:szCs w:val="20"/>
                <w:lang w:val="mk-MK"/>
              </w:rPr>
            </w:pPr>
          </w:p>
        </w:tc>
        <w:tc>
          <w:tcPr>
            <w:tcW w:w="1251" w:type="dxa"/>
            <w:shd w:val="clear" w:color="auto" w:fill="E6E6E6"/>
            <w:vAlign w:val="center"/>
          </w:tcPr>
          <w:p w14:paraId="4406B77B" w14:textId="77777777" w:rsidR="006675AD" w:rsidRPr="006675AD" w:rsidRDefault="006675AD" w:rsidP="006675AD">
            <w:pPr>
              <w:spacing w:after="120" w:line="259" w:lineRule="auto"/>
              <w:ind w:left="-102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251" w:type="dxa"/>
            <w:shd w:val="clear" w:color="auto" w:fill="E6E6E6"/>
            <w:vAlign w:val="center"/>
          </w:tcPr>
          <w:p w14:paraId="50B9CD7D" w14:textId="77777777" w:rsidR="006675AD" w:rsidRPr="006675AD" w:rsidRDefault="006675AD" w:rsidP="006675AD">
            <w:pPr>
              <w:spacing w:after="120" w:line="259" w:lineRule="auto"/>
              <w:ind w:right="96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Цена</w:t>
            </w: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>/ден</w:t>
            </w:r>
          </w:p>
        </w:tc>
        <w:tc>
          <w:tcPr>
            <w:tcW w:w="1357" w:type="dxa"/>
            <w:shd w:val="clear" w:color="auto" w:fill="E6E6E6"/>
            <w:vAlign w:val="center"/>
          </w:tcPr>
          <w:p w14:paraId="030D0C28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150" w:type="dxa"/>
            <w:shd w:val="clear" w:color="auto" w:fill="E6E6E6"/>
            <w:vAlign w:val="center"/>
          </w:tcPr>
          <w:p w14:paraId="2698028B" w14:textId="77777777" w:rsidR="006675AD" w:rsidRPr="006675AD" w:rsidRDefault="006675AD" w:rsidP="006675AD">
            <w:pPr>
              <w:spacing w:after="120" w:line="259" w:lineRule="auto"/>
              <w:ind w:right="53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Цена</w:t>
            </w:r>
            <w:r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  <w:t>/ ден</w:t>
            </w:r>
          </w:p>
        </w:tc>
        <w:tc>
          <w:tcPr>
            <w:tcW w:w="1255" w:type="dxa"/>
            <w:vMerge/>
            <w:shd w:val="clear" w:color="auto" w:fill="E6E6E6"/>
          </w:tcPr>
          <w:p w14:paraId="30A66830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mk-MK"/>
              </w:rPr>
            </w:pPr>
          </w:p>
        </w:tc>
      </w:tr>
      <w:tr w:rsidR="006675AD" w:rsidRPr="006675AD" w14:paraId="01ED6D6B" w14:textId="77777777" w:rsidTr="006675AD">
        <w:trPr>
          <w:trHeight w:val="258"/>
        </w:trPr>
        <w:tc>
          <w:tcPr>
            <w:tcW w:w="643" w:type="dxa"/>
          </w:tcPr>
          <w:p w14:paraId="10939AEB" w14:textId="77777777" w:rsidR="006675AD" w:rsidRPr="006675AD" w:rsidRDefault="006675AD" w:rsidP="001351AF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sz w:val="20"/>
                <w:szCs w:val="20"/>
                <w:lang w:val="mk-MK"/>
              </w:rPr>
            </w:pPr>
          </w:p>
        </w:tc>
        <w:tc>
          <w:tcPr>
            <w:tcW w:w="2255" w:type="dxa"/>
            <w:vAlign w:val="center"/>
          </w:tcPr>
          <w:p w14:paraId="09AAD176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mk-MK" w:eastAsia="en-US"/>
              </w:rPr>
            </w:pPr>
          </w:p>
        </w:tc>
        <w:tc>
          <w:tcPr>
            <w:tcW w:w="898" w:type="dxa"/>
            <w:vAlign w:val="center"/>
          </w:tcPr>
          <w:p w14:paraId="79325629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51" w:type="dxa"/>
            <w:vAlign w:val="center"/>
          </w:tcPr>
          <w:p w14:paraId="1B2048E0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51" w:type="dxa"/>
            <w:vAlign w:val="center"/>
          </w:tcPr>
          <w:p w14:paraId="40987518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vAlign w:val="center"/>
          </w:tcPr>
          <w:p w14:paraId="33D0EAA4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vAlign w:val="center"/>
          </w:tcPr>
          <w:p w14:paraId="70C67602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55" w:type="dxa"/>
          </w:tcPr>
          <w:p w14:paraId="08AA222A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6675AD" w:rsidRPr="006675AD" w14:paraId="40648A33" w14:textId="77777777" w:rsidTr="006675AD">
        <w:trPr>
          <w:trHeight w:val="258"/>
        </w:trPr>
        <w:tc>
          <w:tcPr>
            <w:tcW w:w="643" w:type="dxa"/>
          </w:tcPr>
          <w:p w14:paraId="0C8B5247" w14:textId="77777777" w:rsidR="006675AD" w:rsidRPr="006675AD" w:rsidRDefault="006675AD" w:rsidP="001351AF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sz w:val="20"/>
                <w:szCs w:val="20"/>
                <w:lang w:val="mk-MK"/>
              </w:rPr>
            </w:pPr>
          </w:p>
        </w:tc>
        <w:tc>
          <w:tcPr>
            <w:tcW w:w="2255" w:type="dxa"/>
            <w:vAlign w:val="center"/>
          </w:tcPr>
          <w:p w14:paraId="57E02E4F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898" w:type="dxa"/>
            <w:vAlign w:val="center"/>
          </w:tcPr>
          <w:p w14:paraId="4E5D663B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mk-MK" w:eastAsia="en-US"/>
              </w:rPr>
            </w:pPr>
          </w:p>
        </w:tc>
        <w:tc>
          <w:tcPr>
            <w:tcW w:w="1251" w:type="dxa"/>
            <w:vAlign w:val="center"/>
          </w:tcPr>
          <w:p w14:paraId="7027B24F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mk-MK" w:eastAsia="en-US"/>
              </w:rPr>
            </w:pPr>
          </w:p>
        </w:tc>
        <w:tc>
          <w:tcPr>
            <w:tcW w:w="1251" w:type="dxa"/>
            <w:vAlign w:val="center"/>
          </w:tcPr>
          <w:p w14:paraId="3DF0687A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vAlign w:val="center"/>
          </w:tcPr>
          <w:p w14:paraId="4AE4D9D3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vAlign w:val="center"/>
          </w:tcPr>
          <w:p w14:paraId="488554C2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55" w:type="dxa"/>
          </w:tcPr>
          <w:p w14:paraId="3E117FE7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6675AD" w:rsidRPr="006675AD" w14:paraId="5D7C1EF2" w14:textId="77777777" w:rsidTr="006675AD">
        <w:trPr>
          <w:trHeight w:val="258"/>
        </w:trPr>
        <w:tc>
          <w:tcPr>
            <w:tcW w:w="643" w:type="dxa"/>
          </w:tcPr>
          <w:p w14:paraId="6C1692BA" w14:textId="77777777" w:rsidR="006675AD" w:rsidRPr="006675AD" w:rsidRDefault="006675AD" w:rsidP="001351AF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sz w:val="20"/>
                <w:szCs w:val="20"/>
                <w:lang w:val="mk-MK"/>
              </w:rPr>
            </w:pPr>
          </w:p>
        </w:tc>
        <w:tc>
          <w:tcPr>
            <w:tcW w:w="2255" w:type="dxa"/>
            <w:vAlign w:val="center"/>
          </w:tcPr>
          <w:p w14:paraId="3907DF5C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898" w:type="dxa"/>
            <w:vAlign w:val="center"/>
          </w:tcPr>
          <w:p w14:paraId="7E109493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mk-MK" w:eastAsia="en-US"/>
              </w:rPr>
            </w:pPr>
          </w:p>
        </w:tc>
        <w:tc>
          <w:tcPr>
            <w:tcW w:w="1251" w:type="dxa"/>
            <w:vAlign w:val="center"/>
          </w:tcPr>
          <w:p w14:paraId="5D20C888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mk-MK" w:eastAsia="en-US"/>
              </w:rPr>
            </w:pPr>
          </w:p>
        </w:tc>
        <w:tc>
          <w:tcPr>
            <w:tcW w:w="1251" w:type="dxa"/>
            <w:vAlign w:val="center"/>
          </w:tcPr>
          <w:p w14:paraId="4DB9F06F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vAlign w:val="center"/>
          </w:tcPr>
          <w:p w14:paraId="7149A2CB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vAlign w:val="center"/>
          </w:tcPr>
          <w:p w14:paraId="30F74919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55" w:type="dxa"/>
          </w:tcPr>
          <w:p w14:paraId="19BC0798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</w:tr>
    </w:tbl>
    <w:p w14:paraId="7DBC03C0" w14:textId="77777777" w:rsidR="0091251E" w:rsidRPr="006675AD" w:rsidRDefault="006675AD" w:rsidP="009B583B">
      <w:pPr>
        <w:pStyle w:val="Zaglavie2"/>
        <w:spacing w:after="120" w:line="259" w:lineRule="auto"/>
        <w:ind w:right="339"/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</w:pPr>
      <w:bookmarkStart w:id="18" w:name="_Toc323720377"/>
      <w:r w:rsidRPr="006675AD"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  <w:t>Напомена:</w:t>
      </w:r>
      <w:r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  <w:t xml:space="preserve"> Доколку е потребно додате редови во табелата </w:t>
      </w:r>
    </w:p>
    <w:p w14:paraId="30E8D4C9" w14:textId="77777777" w:rsidR="000E5D9F" w:rsidRDefault="008C7BBB" w:rsidP="008C7BBB">
      <w:pPr>
        <w:pStyle w:val="Heading2"/>
        <w:rPr>
          <w:lang w:val="ru-RU"/>
        </w:rPr>
      </w:pPr>
      <w:bookmarkStart w:id="19" w:name="_Toc141050776"/>
      <w:r>
        <w:rPr>
          <w:lang w:val="ru-RU"/>
        </w:rPr>
        <w:lastRenderedPageBreak/>
        <w:t>3.</w:t>
      </w:r>
      <w:r w:rsidR="00D12707" w:rsidRPr="00CF1915">
        <w:rPr>
          <w:lang w:val="ru-RU"/>
        </w:rPr>
        <w:t>3. Пазар на набавка(Добавувачи</w:t>
      </w:r>
      <w:r w:rsidR="000E5D9F" w:rsidRPr="00CF1915">
        <w:rPr>
          <w:lang w:val="ru-RU"/>
        </w:rPr>
        <w:t>)</w:t>
      </w:r>
      <w:bookmarkEnd w:id="18"/>
      <w:bookmarkEnd w:id="19"/>
    </w:p>
    <w:p w14:paraId="6F37FC8E" w14:textId="77777777" w:rsidR="008C7BBB" w:rsidRPr="008C7BBB" w:rsidRDefault="008C7BBB" w:rsidP="008C7BBB">
      <w:pPr>
        <w:rPr>
          <w:rFonts w:ascii="Arial Nova Light" w:hAnsi="Arial Nova Light"/>
          <w:lang w:val="ru-RU"/>
        </w:rPr>
      </w:pPr>
      <w:r w:rsidRPr="008C7BBB">
        <w:rPr>
          <w:rFonts w:ascii="Arial Nova Light" w:hAnsi="Arial Nova Light"/>
          <w:lang w:val="ru-RU"/>
        </w:rPr>
        <w:t>(од каде ќе се врш</w:t>
      </w:r>
      <w:r>
        <w:rPr>
          <w:rFonts w:ascii="Arial Nova Light" w:hAnsi="Arial Nova Light"/>
          <w:lang w:val="ru-RU"/>
        </w:rPr>
        <w:t>ат</w:t>
      </w:r>
      <w:r w:rsidRPr="008C7BBB">
        <w:rPr>
          <w:rFonts w:ascii="Arial Nova Light" w:hAnsi="Arial Nova Light"/>
          <w:lang w:val="ru-RU"/>
        </w:rPr>
        <w:t xml:space="preserve"> набавки</w:t>
      </w:r>
      <w:r>
        <w:rPr>
          <w:rFonts w:ascii="Arial Nova Light" w:hAnsi="Arial Nova Light"/>
          <w:lang w:val="ru-RU"/>
        </w:rPr>
        <w:t>те на материјали и производи, главни добавувачи , годишни количини и цени</w:t>
      </w:r>
      <w:r w:rsidR="006675AD">
        <w:rPr>
          <w:rFonts w:ascii="Arial Nova Light" w:hAnsi="Arial Nova Light"/>
          <w:lang w:val="ru-RU"/>
        </w:rPr>
        <w:t>, вкупни набавки во денари</w:t>
      </w:r>
      <w:r>
        <w:rPr>
          <w:rFonts w:ascii="Arial Nova Light" w:hAnsi="Arial Nova Light"/>
          <w:lang w:val="ru-RU"/>
        </w:rPr>
        <w:t>)</w:t>
      </w:r>
    </w:p>
    <w:p w14:paraId="51E0D61C" w14:textId="77777777" w:rsidR="008F7549" w:rsidRDefault="008F7549" w:rsidP="008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color w:val="000000"/>
          <w:lang w:val="mk-MK"/>
        </w:rPr>
      </w:pPr>
    </w:p>
    <w:p w14:paraId="3982DA32" w14:textId="77777777" w:rsidR="008C7BBB" w:rsidRDefault="008C7BBB" w:rsidP="008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color w:val="000000"/>
          <w:lang w:val="mk-MK"/>
        </w:rPr>
      </w:pPr>
    </w:p>
    <w:p w14:paraId="6BF98AD3" w14:textId="77777777" w:rsidR="008C7BBB" w:rsidRDefault="008C7BBB" w:rsidP="008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color w:val="000000"/>
          <w:lang w:val="mk-MK"/>
        </w:rPr>
      </w:pPr>
    </w:p>
    <w:p w14:paraId="5F4FB89C" w14:textId="77777777" w:rsidR="008C7BBB" w:rsidRDefault="008C7BBB" w:rsidP="008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color w:val="000000"/>
          <w:lang w:val="mk-MK"/>
        </w:rPr>
      </w:pPr>
    </w:p>
    <w:p w14:paraId="106A3189" w14:textId="77777777" w:rsidR="008C7BBB" w:rsidRPr="00CF1915" w:rsidRDefault="008C7BBB" w:rsidP="008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57"/>
        <w:jc w:val="both"/>
        <w:rPr>
          <w:rFonts w:ascii="Arial Nova Light" w:hAnsi="Arial Nova Light"/>
          <w:color w:val="000000"/>
          <w:lang w:val="mk-MK"/>
        </w:rPr>
      </w:pPr>
    </w:p>
    <w:p w14:paraId="54FB07B8" w14:textId="77777777" w:rsidR="009455B1" w:rsidRPr="00CF1915" w:rsidRDefault="009455B1" w:rsidP="008C7BBB">
      <w:pPr>
        <w:widowControl w:val="0"/>
        <w:autoSpaceDE w:val="0"/>
        <w:autoSpaceDN w:val="0"/>
        <w:adjustRightInd w:val="0"/>
        <w:spacing w:after="120" w:line="259" w:lineRule="auto"/>
        <w:ind w:right="339"/>
        <w:jc w:val="both"/>
        <w:rPr>
          <w:rFonts w:ascii="Arial Nova Light" w:hAnsi="Arial Nova Light"/>
          <w:lang w:val="mk-MK"/>
        </w:rPr>
      </w:pPr>
    </w:p>
    <w:p w14:paraId="3D640B77" w14:textId="77777777" w:rsidR="00C6555F" w:rsidRPr="008C7BBB" w:rsidRDefault="008C7BBB" w:rsidP="008C7BBB">
      <w:pPr>
        <w:pStyle w:val="Caption"/>
        <w:rPr>
          <w:rFonts w:ascii="Arial Nova Light" w:hAnsi="Arial Nova Light"/>
          <w:i w:val="0"/>
          <w:iCs w:val="0"/>
          <w:color w:val="000000"/>
          <w:sz w:val="22"/>
          <w:szCs w:val="22"/>
          <w:lang w:val="mk-MK"/>
        </w:rPr>
      </w:pPr>
      <w:bookmarkStart w:id="20" w:name="_Toc141050851"/>
      <w:r w:rsidRPr="008C7BBB">
        <w:rPr>
          <w:rFonts w:ascii="Arial Nova Light" w:hAnsi="Arial Nova Light"/>
          <w:i w:val="0"/>
          <w:iCs w:val="0"/>
          <w:sz w:val="22"/>
          <w:szCs w:val="22"/>
        </w:rPr>
        <w:t>Табела</w:t>
      </w:r>
      <w:r w:rsidR="00905B2B" w:rsidRPr="008C7BBB">
        <w:rPr>
          <w:rFonts w:ascii="Arial Nova Light" w:hAnsi="Arial Nova Light"/>
          <w:i w:val="0"/>
          <w:iCs w:val="0"/>
          <w:sz w:val="22"/>
          <w:szCs w:val="22"/>
        </w:rPr>
        <w:fldChar w:fldCharType="begin"/>
      </w:r>
      <w:r w:rsidRPr="008C7BBB">
        <w:rPr>
          <w:rFonts w:ascii="Arial Nova Light" w:hAnsi="Arial Nova Light"/>
          <w:i w:val="0"/>
          <w:iCs w:val="0"/>
          <w:sz w:val="22"/>
          <w:szCs w:val="22"/>
        </w:rPr>
        <w:instrText xml:space="preserve"> SEQ Табела \* ARABIC </w:instrText>
      </w:r>
      <w:r w:rsidR="00905B2B" w:rsidRPr="008C7BBB">
        <w:rPr>
          <w:rFonts w:ascii="Arial Nova Light" w:hAnsi="Arial Nova Light"/>
          <w:i w:val="0"/>
          <w:iCs w:val="0"/>
          <w:sz w:val="22"/>
          <w:szCs w:val="22"/>
        </w:rPr>
        <w:fldChar w:fldCharType="separate"/>
      </w:r>
      <w:r w:rsidR="00245D0F">
        <w:rPr>
          <w:rFonts w:ascii="Arial Nova Light" w:hAnsi="Arial Nova Light"/>
          <w:i w:val="0"/>
          <w:iCs w:val="0"/>
          <w:noProof/>
          <w:sz w:val="22"/>
          <w:szCs w:val="22"/>
        </w:rPr>
        <w:t>3</w:t>
      </w:r>
      <w:r w:rsidR="00905B2B" w:rsidRPr="008C7BBB">
        <w:rPr>
          <w:rFonts w:ascii="Arial Nova Light" w:hAnsi="Arial Nova Light"/>
          <w:i w:val="0"/>
          <w:iCs w:val="0"/>
          <w:sz w:val="22"/>
          <w:szCs w:val="22"/>
        </w:rPr>
        <w:fldChar w:fldCharType="end"/>
      </w:r>
      <w:r w:rsidR="00F76402" w:rsidRPr="008C7BBB">
        <w:rPr>
          <w:rFonts w:ascii="Arial Nova Light" w:hAnsi="Arial Nova Light"/>
          <w:i w:val="0"/>
          <w:iCs w:val="0"/>
          <w:color w:val="000000"/>
          <w:sz w:val="22"/>
          <w:szCs w:val="22"/>
          <w:lang w:val="mk-MK"/>
        </w:rPr>
        <w:t xml:space="preserve"> Планиран пазар на набавка на суровини,репроматеријал и услуги поврзани со инвестицијата</w:t>
      </w:r>
      <w:bookmarkEnd w:id="2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561"/>
        <w:gridCol w:w="1031"/>
        <w:gridCol w:w="1156"/>
        <w:gridCol w:w="1027"/>
        <w:gridCol w:w="1412"/>
        <w:gridCol w:w="1191"/>
        <w:gridCol w:w="1188"/>
      </w:tblGrid>
      <w:tr w:rsidR="006675AD" w:rsidRPr="006675AD" w14:paraId="52FBA47B" w14:textId="77777777" w:rsidTr="006675AD">
        <w:trPr>
          <w:cantSplit/>
          <w:trHeight w:val="238"/>
        </w:trPr>
        <w:tc>
          <w:tcPr>
            <w:tcW w:w="640" w:type="dxa"/>
            <w:vMerge w:val="restart"/>
            <w:shd w:val="clear" w:color="auto" w:fill="E6E6E6"/>
            <w:vAlign w:val="center"/>
          </w:tcPr>
          <w:p w14:paraId="4218A41B" w14:textId="77777777" w:rsidR="006675AD" w:rsidRPr="006675AD" w:rsidRDefault="006675AD" w:rsidP="006675AD">
            <w:pPr>
              <w:spacing w:after="120" w:line="259" w:lineRule="auto"/>
              <w:ind w:right="33" w:hanging="24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Р.бр.</w:t>
            </w:r>
          </w:p>
        </w:tc>
        <w:tc>
          <w:tcPr>
            <w:tcW w:w="2561" w:type="dxa"/>
            <w:vMerge w:val="restart"/>
            <w:shd w:val="clear" w:color="auto" w:fill="E6E6E6"/>
            <w:vAlign w:val="center"/>
          </w:tcPr>
          <w:p w14:paraId="465C6B69" w14:textId="77777777" w:rsidR="006675AD" w:rsidRPr="006675AD" w:rsidRDefault="006675AD" w:rsidP="009B583B">
            <w:pPr>
              <w:spacing w:after="120" w:line="259" w:lineRule="auto"/>
              <w:ind w:left="-100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Производ</w:t>
            </w:r>
          </w:p>
        </w:tc>
        <w:tc>
          <w:tcPr>
            <w:tcW w:w="1031" w:type="dxa"/>
            <w:vMerge w:val="restart"/>
            <w:shd w:val="clear" w:color="auto" w:fill="E6E6E6"/>
            <w:vAlign w:val="center"/>
          </w:tcPr>
          <w:p w14:paraId="62917F8C" w14:textId="77777777" w:rsidR="006675AD" w:rsidRPr="006675AD" w:rsidRDefault="006675AD" w:rsidP="009B583B">
            <w:pPr>
              <w:spacing w:after="120" w:line="259" w:lineRule="auto"/>
              <w:ind w:left="-101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Ед..</w:t>
            </w:r>
          </w:p>
          <w:p w14:paraId="02D706FD" w14:textId="77777777" w:rsidR="006675AD" w:rsidRPr="006675AD" w:rsidRDefault="006675AD" w:rsidP="009B583B">
            <w:pPr>
              <w:spacing w:after="120" w:line="259" w:lineRule="auto"/>
              <w:ind w:left="-101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Мерка</w:t>
            </w:r>
          </w:p>
        </w:tc>
        <w:tc>
          <w:tcPr>
            <w:tcW w:w="2183" w:type="dxa"/>
            <w:gridSpan w:val="2"/>
            <w:shd w:val="clear" w:color="auto" w:fill="E6E6E6"/>
            <w:vAlign w:val="center"/>
          </w:tcPr>
          <w:p w14:paraId="0E33C552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Домашен пазар</w:t>
            </w:r>
          </w:p>
        </w:tc>
        <w:tc>
          <w:tcPr>
            <w:tcW w:w="2603" w:type="dxa"/>
            <w:gridSpan w:val="2"/>
            <w:shd w:val="clear" w:color="auto" w:fill="E6E6E6"/>
            <w:vAlign w:val="center"/>
          </w:tcPr>
          <w:p w14:paraId="7325911D" w14:textId="77777777" w:rsidR="006675AD" w:rsidRPr="006675AD" w:rsidRDefault="006675AD" w:rsidP="009B583B">
            <w:pPr>
              <w:spacing w:after="120" w:line="259" w:lineRule="auto"/>
              <w:ind w:left="-105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Странски пазар</w:t>
            </w:r>
          </w:p>
        </w:tc>
        <w:tc>
          <w:tcPr>
            <w:tcW w:w="1188" w:type="dxa"/>
            <w:vMerge w:val="restart"/>
            <w:shd w:val="clear" w:color="auto" w:fill="E6E6E6"/>
          </w:tcPr>
          <w:p w14:paraId="033CEA78" w14:textId="77777777" w:rsidR="006675AD" w:rsidRPr="006675AD" w:rsidRDefault="006675AD" w:rsidP="009B583B">
            <w:pPr>
              <w:spacing w:after="120" w:line="259" w:lineRule="auto"/>
              <w:ind w:left="-105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Вкупно денари</w:t>
            </w:r>
          </w:p>
        </w:tc>
      </w:tr>
      <w:tr w:rsidR="006675AD" w:rsidRPr="006675AD" w14:paraId="0AFAA9FE" w14:textId="77777777" w:rsidTr="006675AD">
        <w:trPr>
          <w:cantSplit/>
          <w:trHeight w:val="382"/>
        </w:trPr>
        <w:tc>
          <w:tcPr>
            <w:tcW w:w="640" w:type="dxa"/>
            <w:vMerge/>
            <w:shd w:val="clear" w:color="auto" w:fill="E6E6E6"/>
            <w:vAlign w:val="center"/>
          </w:tcPr>
          <w:p w14:paraId="1AE1E6F1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E6E6E6"/>
            <w:vAlign w:val="center"/>
          </w:tcPr>
          <w:p w14:paraId="67657760" w14:textId="77777777" w:rsidR="006675AD" w:rsidRPr="006675AD" w:rsidRDefault="006675AD" w:rsidP="009B583B">
            <w:pPr>
              <w:spacing w:after="120" w:line="259" w:lineRule="auto"/>
              <w:ind w:left="-100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E6E6E6"/>
            <w:vAlign w:val="center"/>
          </w:tcPr>
          <w:p w14:paraId="3AA1972F" w14:textId="77777777" w:rsidR="006675AD" w:rsidRPr="006675AD" w:rsidRDefault="006675AD" w:rsidP="009B583B">
            <w:pPr>
              <w:spacing w:after="120" w:line="259" w:lineRule="auto"/>
              <w:ind w:left="-101"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E6E6E6"/>
            <w:vAlign w:val="center"/>
          </w:tcPr>
          <w:p w14:paraId="6431C2D5" w14:textId="77777777" w:rsidR="006675AD" w:rsidRPr="006675AD" w:rsidRDefault="006675AD" w:rsidP="006675AD">
            <w:pPr>
              <w:spacing w:after="120" w:line="259" w:lineRule="auto"/>
              <w:ind w:left="-102" w:right="35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027" w:type="dxa"/>
            <w:shd w:val="clear" w:color="auto" w:fill="E6E6E6"/>
            <w:vAlign w:val="center"/>
          </w:tcPr>
          <w:p w14:paraId="640C60A2" w14:textId="77777777" w:rsidR="006675AD" w:rsidRPr="006675AD" w:rsidRDefault="006675AD" w:rsidP="006675AD">
            <w:pPr>
              <w:spacing w:after="120" w:line="259" w:lineRule="auto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Цена/ден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49E41F56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191" w:type="dxa"/>
            <w:shd w:val="clear" w:color="auto" w:fill="E6E6E6"/>
            <w:vAlign w:val="center"/>
          </w:tcPr>
          <w:p w14:paraId="4F930314" w14:textId="77777777" w:rsidR="006675AD" w:rsidRPr="006675AD" w:rsidRDefault="006675AD" w:rsidP="006675AD">
            <w:pPr>
              <w:spacing w:after="120" w:line="259" w:lineRule="auto"/>
              <w:ind w:right="127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  <w:r w:rsidRPr="006675A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  <w:t>Цена/ ден</w:t>
            </w:r>
          </w:p>
        </w:tc>
        <w:tc>
          <w:tcPr>
            <w:tcW w:w="1188" w:type="dxa"/>
            <w:vMerge/>
            <w:shd w:val="clear" w:color="auto" w:fill="E6E6E6"/>
          </w:tcPr>
          <w:p w14:paraId="55E9F220" w14:textId="77777777" w:rsidR="006675AD" w:rsidRPr="006675AD" w:rsidRDefault="006675AD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mk-MK"/>
              </w:rPr>
            </w:pPr>
          </w:p>
        </w:tc>
      </w:tr>
      <w:tr w:rsidR="006675AD" w:rsidRPr="006675AD" w14:paraId="27F2CA14" w14:textId="77777777" w:rsidTr="006675AD">
        <w:trPr>
          <w:trHeight w:val="277"/>
        </w:trPr>
        <w:tc>
          <w:tcPr>
            <w:tcW w:w="640" w:type="dxa"/>
          </w:tcPr>
          <w:p w14:paraId="4D582C1F" w14:textId="77777777" w:rsidR="006675AD" w:rsidRPr="006675AD" w:rsidRDefault="006675AD" w:rsidP="008C7BBB">
            <w:pPr>
              <w:pStyle w:val="ListParagraph"/>
              <w:numPr>
                <w:ilvl w:val="0"/>
                <w:numId w:val="20"/>
              </w:numPr>
              <w:spacing w:after="120" w:line="259" w:lineRule="auto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561" w:type="dxa"/>
            <w:vAlign w:val="center"/>
          </w:tcPr>
          <w:p w14:paraId="4AA1799A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vAlign w:val="center"/>
          </w:tcPr>
          <w:p w14:paraId="2FC2E8B4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vAlign w:val="center"/>
          </w:tcPr>
          <w:p w14:paraId="63662079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  <w:vAlign w:val="center"/>
          </w:tcPr>
          <w:p w14:paraId="5FF8AF0D" w14:textId="77777777" w:rsidR="006675AD" w:rsidRPr="006675AD" w:rsidRDefault="006675AD" w:rsidP="009B583B">
            <w:pPr>
              <w:tabs>
                <w:tab w:val="left" w:pos="845"/>
              </w:tabs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  <w:vAlign w:val="center"/>
          </w:tcPr>
          <w:p w14:paraId="6260718B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91" w:type="dxa"/>
          </w:tcPr>
          <w:p w14:paraId="28F0C9F3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8802AB2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675AD" w:rsidRPr="006675AD" w14:paraId="7F0999A5" w14:textId="77777777" w:rsidTr="006675AD">
        <w:trPr>
          <w:trHeight w:val="277"/>
        </w:trPr>
        <w:tc>
          <w:tcPr>
            <w:tcW w:w="640" w:type="dxa"/>
          </w:tcPr>
          <w:p w14:paraId="283F2BD2" w14:textId="77777777" w:rsidR="006675AD" w:rsidRPr="006675AD" w:rsidRDefault="006675AD" w:rsidP="008C7BBB">
            <w:pPr>
              <w:pStyle w:val="ListParagraph"/>
              <w:numPr>
                <w:ilvl w:val="0"/>
                <w:numId w:val="20"/>
              </w:numPr>
              <w:spacing w:after="120" w:line="259" w:lineRule="auto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561" w:type="dxa"/>
            <w:vAlign w:val="center"/>
          </w:tcPr>
          <w:p w14:paraId="1A80E6DE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vAlign w:val="center"/>
          </w:tcPr>
          <w:p w14:paraId="5E258260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vAlign w:val="center"/>
          </w:tcPr>
          <w:p w14:paraId="600791C3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  <w:vAlign w:val="center"/>
          </w:tcPr>
          <w:p w14:paraId="1D6FCD78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</w:tcPr>
          <w:p w14:paraId="652A3016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E839E60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A5F8F4F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675AD" w:rsidRPr="006675AD" w14:paraId="5E6E53FC" w14:textId="77777777" w:rsidTr="006675AD">
        <w:trPr>
          <w:trHeight w:val="277"/>
        </w:trPr>
        <w:tc>
          <w:tcPr>
            <w:tcW w:w="640" w:type="dxa"/>
          </w:tcPr>
          <w:p w14:paraId="2E5847E1" w14:textId="77777777" w:rsidR="006675AD" w:rsidRPr="006675AD" w:rsidRDefault="006675AD" w:rsidP="008C7BBB">
            <w:pPr>
              <w:pStyle w:val="ListParagraph"/>
              <w:numPr>
                <w:ilvl w:val="0"/>
                <w:numId w:val="20"/>
              </w:numPr>
              <w:spacing w:after="120" w:line="259" w:lineRule="auto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561" w:type="dxa"/>
            <w:vAlign w:val="center"/>
          </w:tcPr>
          <w:p w14:paraId="0BCA3CD0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vAlign w:val="center"/>
          </w:tcPr>
          <w:p w14:paraId="688BA245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vAlign w:val="center"/>
          </w:tcPr>
          <w:p w14:paraId="4FDD1F6F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  <w:vAlign w:val="center"/>
          </w:tcPr>
          <w:p w14:paraId="710BD484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</w:tcPr>
          <w:p w14:paraId="6DE4BB12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AE989C3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C56F127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675AD" w:rsidRPr="006675AD" w14:paraId="78B6D390" w14:textId="77777777" w:rsidTr="006675AD">
        <w:trPr>
          <w:trHeight w:val="294"/>
        </w:trPr>
        <w:tc>
          <w:tcPr>
            <w:tcW w:w="640" w:type="dxa"/>
          </w:tcPr>
          <w:p w14:paraId="4998DD43" w14:textId="77777777" w:rsidR="006675AD" w:rsidRPr="006675AD" w:rsidRDefault="006675AD" w:rsidP="008C7BBB">
            <w:pPr>
              <w:pStyle w:val="ListParagraph"/>
              <w:numPr>
                <w:ilvl w:val="0"/>
                <w:numId w:val="20"/>
              </w:numPr>
              <w:spacing w:after="120" w:line="259" w:lineRule="auto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561" w:type="dxa"/>
            <w:vAlign w:val="center"/>
          </w:tcPr>
          <w:p w14:paraId="086D30B4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vAlign w:val="center"/>
          </w:tcPr>
          <w:p w14:paraId="5FF2294E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vAlign w:val="center"/>
          </w:tcPr>
          <w:p w14:paraId="68276CDA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  <w:vAlign w:val="center"/>
          </w:tcPr>
          <w:p w14:paraId="4B87C707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</w:tcPr>
          <w:p w14:paraId="32EB3D99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191" w:type="dxa"/>
          </w:tcPr>
          <w:p w14:paraId="05A6D932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188" w:type="dxa"/>
          </w:tcPr>
          <w:p w14:paraId="6CE718FF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</w:tr>
      <w:tr w:rsidR="006675AD" w:rsidRPr="006675AD" w14:paraId="55E9DB38" w14:textId="77777777" w:rsidTr="006675AD">
        <w:trPr>
          <w:trHeight w:val="294"/>
        </w:trPr>
        <w:tc>
          <w:tcPr>
            <w:tcW w:w="640" w:type="dxa"/>
          </w:tcPr>
          <w:p w14:paraId="18DF2EEE" w14:textId="77777777" w:rsidR="006675AD" w:rsidRPr="006675AD" w:rsidRDefault="006675AD" w:rsidP="008C7BBB">
            <w:pPr>
              <w:pStyle w:val="ListParagraph"/>
              <w:numPr>
                <w:ilvl w:val="0"/>
                <w:numId w:val="20"/>
              </w:numPr>
              <w:spacing w:after="120" w:line="259" w:lineRule="auto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561" w:type="dxa"/>
            <w:vAlign w:val="center"/>
          </w:tcPr>
          <w:p w14:paraId="45181E6D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vAlign w:val="center"/>
          </w:tcPr>
          <w:p w14:paraId="49541DC1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vAlign w:val="center"/>
          </w:tcPr>
          <w:p w14:paraId="3B064D01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  <w:vAlign w:val="center"/>
          </w:tcPr>
          <w:p w14:paraId="7BC4FBAC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</w:tcPr>
          <w:p w14:paraId="4EF7ED4B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191" w:type="dxa"/>
            <w:vAlign w:val="center"/>
          </w:tcPr>
          <w:p w14:paraId="1857412C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66BF02D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675AD" w:rsidRPr="006675AD" w14:paraId="724674DD" w14:textId="77777777" w:rsidTr="006675AD">
        <w:trPr>
          <w:trHeight w:val="294"/>
        </w:trPr>
        <w:tc>
          <w:tcPr>
            <w:tcW w:w="640" w:type="dxa"/>
          </w:tcPr>
          <w:p w14:paraId="078BCA44" w14:textId="77777777" w:rsidR="006675AD" w:rsidRPr="006675AD" w:rsidRDefault="006675AD" w:rsidP="008C7BBB">
            <w:pPr>
              <w:pStyle w:val="ListParagraph"/>
              <w:numPr>
                <w:ilvl w:val="0"/>
                <w:numId w:val="20"/>
              </w:numPr>
              <w:spacing w:after="120" w:line="259" w:lineRule="auto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561" w:type="dxa"/>
            <w:vAlign w:val="center"/>
          </w:tcPr>
          <w:p w14:paraId="18DB3ACB" w14:textId="77777777" w:rsidR="006675AD" w:rsidRPr="006675AD" w:rsidRDefault="006675AD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vAlign w:val="center"/>
          </w:tcPr>
          <w:p w14:paraId="2D6B380B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vAlign w:val="center"/>
          </w:tcPr>
          <w:p w14:paraId="0551BD9D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027" w:type="dxa"/>
            <w:vAlign w:val="center"/>
          </w:tcPr>
          <w:p w14:paraId="2BE3EBAE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</w:tcPr>
          <w:p w14:paraId="61D53C2A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191" w:type="dxa"/>
            <w:vAlign w:val="center"/>
          </w:tcPr>
          <w:p w14:paraId="4C71FBD0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BD62B43" w14:textId="77777777" w:rsidR="006675AD" w:rsidRPr="006675AD" w:rsidRDefault="006675AD" w:rsidP="009B583B">
            <w:pPr>
              <w:spacing w:after="120" w:line="259" w:lineRule="auto"/>
              <w:ind w:right="339"/>
              <w:jc w:val="right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</w:tbl>
    <w:p w14:paraId="13FE4616" w14:textId="77777777" w:rsidR="006675AD" w:rsidRDefault="006675AD" w:rsidP="006675AD">
      <w:pPr>
        <w:pStyle w:val="Zaglavie2"/>
        <w:spacing w:after="120" w:line="259" w:lineRule="auto"/>
        <w:ind w:right="339"/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</w:pPr>
      <w:bookmarkStart w:id="21" w:name="_Toc323720378"/>
      <w:r w:rsidRPr="006675AD"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  <w:t>Напомена:</w:t>
      </w:r>
      <w:r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  <w:t xml:space="preserve"> Доколку е потребно додате редови во табелата </w:t>
      </w:r>
    </w:p>
    <w:p w14:paraId="1CD380F4" w14:textId="77777777" w:rsidR="006675AD" w:rsidRDefault="006675AD" w:rsidP="006675AD">
      <w:pPr>
        <w:pStyle w:val="Zaglavie2"/>
        <w:spacing w:after="120" w:line="259" w:lineRule="auto"/>
        <w:ind w:right="339"/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</w:pPr>
    </w:p>
    <w:p w14:paraId="7906C4A3" w14:textId="77777777" w:rsidR="006675AD" w:rsidRDefault="006675AD" w:rsidP="006675AD">
      <w:pPr>
        <w:pStyle w:val="Heading2"/>
        <w:rPr>
          <w:lang w:val="ru-RU"/>
        </w:rPr>
      </w:pPr>
      <w:bookmarkStart w:id="22" w:name="_Toc141050777"/>
      <w:r>
        <w:rPr>
          <w:lang w:val="ru-RU"/>
        </w:rPr>
        <w:t>3.4 Продажба и маркетинг</w:t>
      </w:r>
      <w:bookmarkEnd w:id="22"/>
    </w:p>
    <w:p w14:paraId="13B2A3AB" w14:textId="77777777" w:rsidR="00BE287F" w:rsidRDefault="00BE287F" w:rsidP="00BE287F">
      <w:pPr>
        <w:jc w:val="both"/>
        <w:rPr>
          <w:rFonts w:ascii="Arial Nova Light" w:hAnsi="Arial Nova Light"/>
          <w:lang w:val="ru-RU"/>
        </w:rPr>
      </w:pPr>
      <w:r>
        <w:rPr>
          <w:lang w:val="ru-RU"/>
        </w:rPr>
        <w:t>(</w:t>
      </w:r>
      <w:r w:rsidRPr="00BE287F">
        <w:rPr>
          <w:rFonts w:ascii="Arial Nova Light" w:hAnsi="Arial Nova Light"/>
          <w:lang w:val="ru-RU"/>
        </w:rPr>
        <w:t>опис на рекламирање, промоција, маркетинг за комуникација и пристап до пазарот и купувачите, видови на продажба на производите/услугите на ЗЗ)</w:t>
      </w:r>
    </w:p>
    <w:p w14:paraId="473D93BD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2059917A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272ECAAA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4921B153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2C9CA7A1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10D7833D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36D27408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42BA2B93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7B2689FB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10884B63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57C0C957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19F8E72C" w14:textId="77777777" w:rsidR="00BE287F" w:rsidRP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  <w:lang w:val="ru-RU"/>
        </w:rPr>
      </w:pPr>
    </w:p>
    <w:p w14:paraId="7CC95148" w14:textId="77777777" w:rsidR="00695113" w:rsidRPr="00CF1915" w:rsidRDefault="00695113" w:rsidP="006675AD">
      <w:pPr>
        <w:pStyle w:val="Zaglavie1"/>
        <w:numPr>
          <w:ilvl w:val="0"/>
          <w:numId w:val="0"/>
        </w:numPr>
        <w:spacing w:after="120" w:line="259" w:lineRule="auto"/>
        <w:ind w:right="339"/>
        <w:jc w:val="left"/>
        <w:rPr>
          <w:rFonts w:ascii="Arial Nova Light" w:hAnsi="Arial Nova Light" w:cs="Times New Roman"/>
        </w:rPr>
      </w:pPr>
    </w:p>
    <w:p w14:paraId="5240303D" w14:textId="36F34FDF" w:rsidR="000E5D9F" w:rsidRPr="00D028C9" w:rsidRDefault="00D12707" w:rsidP="00D028C9">
      <w:pPr>
        <w:pStyle w:val="Heading1"/>
        <w:rPr>
          <w:lang w:val="ru-RU"/>
        </w:rPr>
      </w:pPr>
      <w:bookmarkStart w:id="23" w:name="_Toc141050778"/>
      <w:r w:rsidRPr="00CF1915">
        <w:lastRenderedPageBreak/>
        <w:t xml:space="preserve">ОПИС НА ПЛАНИРАНАТА </w:t>
      </w:r>
      <w:bookmarkEnd w:id="21"/>
      <w:r w:rsidR="00CE7B28" w:rsidRPr="00CF1915">
        <w:t>ИНВЕСТИЦИЈА</w:t>
      </w:r>
      <w:r w:rsidR="00CE7B28">
        <w:rPr>
          <w:lang w:val="mk-MK"/>
        </w:rPr>
        <w:t xml:space="preserve"> (максимум</w:t>
      </w:r>
      <w:r w:rsidR="00E42F08">
        <w:rPr>
          <w:lang w:val="mk-MK"/>
        </w:rPr>
        <w:t xml:space="preserve"> 2 страни)</w:t>
      </w:r>
      <w:bookmarkEnd w:id="23"/>
    </w:p>
    <w:p w14:paraId="03878262" w14:textId="77777777" w:rsidR="000E5D9F" w:rsidRDefault="00BE287F" w:rsidP="00BE287F">
      <w:pPr>
        <w:pStyle w:val="Heading2"/>
        <w:rPr>
          <w:lang w:val="ru-RU"/>
        </w:rPr>
      </w:pPr>
      <w:bookmarkStart w:id="24" w:name="_Toc323720379"/>
      <w:bookmarkStart w:id="25" w:name="_Toc141050779"/>
      <w:r>
        <w:rPr>
          <w:lang w:val="ru-RU"/>
        </w:rPr>
        <w:t>4</w:t>
      </w:r>
      <w:r w:rsidR="00D12707" w:rsidRPr="00CF1915">
        <w:rPr>
          <w:lang w:val="ru-RU"/>
        </w:rPr>
        <w:t>.1. Избор и опис на технолошкиот процес</w:t>
      </w:r>
      <w:r w:rsidR="00330617" w:rsidRPr="00CF1915">
        <w:rPr>
          <w:lang w:val="ru-RU"/>
        </w:rPr>
        <w:t xml:space="preserve"> (опис на услугата)</w:t>
      </w:r>
      <w:bookmarkEnd w:id="24"/>
      <w:bookmarkEnd w:id="25"/>
    </w:p>
    <w:p w14:paraId="00A1A480" w14:textId="77777777" w:rsidR="00BE287F" w:rsidRDefault="00BE287F" w:rsidP="00BE287F">
      <w:pPr>
        <w:spacing w:after="120" w:line="259" w:lineRule="auto"/>
        <w:jc w:val="both"/>
        <w:rPr>
          <w:rFonts w:ascii="Arial Nova Light" w:hAnsi="Arial Nova Light"/>
          <w:lang w:val="ru-RU"/>
        </w:rPr>
      </w:pPr>
      <w:r>
        <w:rPr>
          <w:lang w:val="ru-RU"/>
        </w:rPr>
        <w:t>(</w:t>
      </w:r>
      <w:r>
        <w:rPr>
          <w:rFonts w:ascii="Arial Nova Light" w:hAnsi="Arial Nova Light"/>
          <w:lang w:val="ru-RU"/>
        </w:rPr>
        <w:t xml:space="preserve">потребата за услугата, опис на услугата, процесот на испорака на услугата, </w:t>
      </w:r>
      <w:r>
        <w:rPr>
          <w:rFonts w:ascii="Arial Nova Light" w:hAnsi="Arial Nova Light"/>
          <w:lang w:val="en-US"/>
        </w:rPr>
        <w:t xml:space="preserve">SWOT </w:t>
      </w:r>
      <w:r>
        <w:rPr>
          <w:rFonts w:ascii="Arial Nova Light" w:hAnsi="Arial Nova Light"/>
          <w:lang w:val="mk-MK"/>
        </w:rPr>
        <w:t>анализа на задругата за новата услуга</w:t>
      </w:r>
      <w:r>
        <w:rPr>
          <w:rFonts w:ascii="Arial Nova Light" w:hAnsi="Arial Nova Light"/>
          <w:lang w:val="ru-RU"/>
        </w:rPr>
        <w:t>)</w:t>
      </w:r>
    </w:p>
    <w:p w14:paraId="54306D22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Arial Nova Light" w:hAnsi="Arial Nova Light"/>
          <w:lang w:val="ru-RU"/>
        </w:rPr>
      </w:pPr>
    </w:p>
    <w:p w14:paraId="60D798C1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Arial Nova Light" w:hAnsi="Arial Nova Light"/>
          <w:lang w:val="ru-RU"/>
        </w:rPr>
      </w:pPr>
    </w:p>
    <w:p w14:paraId="4A0BFC87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Arial Nova Light" w:hAnsi="Arial Nova Light"/>
          <w:lang w:val="ru-RU"/>
        </w:rPr>
      </w:pPr>
    </w:p>
    <w:p w14:paraId="48E3ADC5" w14:textId="77777777" w:rsid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Arial Nova Light" w:hAnsi="Arial Nova Light"/>
          <w:lang w:val="ru-RU"/>
        </w:rPr>
      </w:pPr>
    </w:p>
    <w:p w14:paraId="618E3987" w14:textId="77777777" w:rsidR="00BE287F" w:rsidRPr="00BE287F" w:rsidRDefault="00BE287F" w:rsidP="00B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Arial Nova Light" w:hAnsi="Arial Nova Light"/>
          <w:lang w:val="ru-RU"/>
        </w:rPr>
      </w:pPr>
    </w:p>
    <w:p w14:paraId="2841DD84" w14:textId="77777777" w:rsidR="00812FF5" w:rsidRPr="00E42F08" w:rsidRDefault="00812FF5" w:rsidP="00E42F08">
      <w:pPr>
        <w:spacing w:after="120" w:line="259" w:lineRule="auto"/>
        <w:ind w:right="339"/>
        <w:jc w:val="both"/>
        <w:rPr>
          <w:rFonts w:ascii="Arial Nova Light" w:hAnsi="Arial Nova Light"/>
          <w:color w:val="000000"/>
          <w:lang w:val="ru-RU"/>
        </w:rPr>
      </w:pPr>
      <w:bookmarkStart w:id="26" w:name="_Toc323720380"/>
    </w:p>
    <w:p w14:paraId="01DBD2E5" w14:textId="77777777" w:rsidR="000E5D9F" w:rsidRDefault="00E42F08" w:rsidP="00E42F08">
      <w:pPr>
        <w:pStyle w:val="Heading2"/>
        <w:rPr>
          <w:lang w:val="ru-RU"/>
        </w:rPr>
      </w:pPr>
      <w:bookmarkStart w:id="27" w:name="_Toc141050780"/>
      <w:bookmarkStart w:id="28" w:name="_Toc323720382"/>
      <w:bookmarkEnd w:id="26"/>
      <w:r>
        <w:rPr>
          <w:lang w:val="ru-RU"/>
        </w:rPr>
        <w:t>4</w:t>
      </w:r>
      <w:r w:rsidR="000E5D9F" w:rsidRPr="00CF1915">
        <w:rPr>
          <w:lang w:val="ru-RU"/>
        </w:rPr>
        <w:t>.</w:t>
      </w:r>
      <w:r w:rsidR="00483EA1" w:rsidRPr="00CF1915">
        <w:rPr>
          <w:lang w:val="ru-RU"/>
        </w:rPr>
        <w:t>2</w:t>
      </w:r>
      <w:r w:rsidR="000E5D9F" w:rsidRPr="00CF1915">
        <w:rPr>
          <w:lang w:val="ru-RU"/>
        </w:rPr>
        <w:t>.</w:t>
      </w:r>
      <w:r w:rsidR="00330617" w:rsidRPr="00CF1915">
        <w:rPr>
          <w:lang w:val="ru-RU"/>
        </w:rPr>
        <w:t xml:space="preserve"> Планирани инвестиции</w:t>
      </w:r>
      <w:bookmarkEnd w:id="27"/>
      <w:bookmarkEnd w:id="28"/>
    </w:p>
    <w:p w14:paraId="693648AC" w14:textId="77777777" w:rsidR="00F8749D" w:rsidRPr="00CF1915" w:rsidRDefault="00E42F08" w:rsidP="007859A8">
      <w:pPr>
        <w:spacing w:after="120"/>
        <w:rPr>
          <w:rFonts w:ascii="Arial Nova Light" w:hAnsi="Arial Nova Light"/>
          <w:lang w:val="ru-RU"/>
        </w:rPr>
      </w:pPr>
      <w:r>
        <w:rPr>
          <w:rFonts w:ascii="Arial Nova Light" w:hAnsi="Arial Nova Light"/>
          <w:lang w:val="ru-RU"/>
        </w:rPr>
        <w:t>( објекти, опрема, механизација, обуки, воведување стандарди за квалитет,  промоција</w:t>
      </w:r>
      <w:r w:rsidR="000A031B">
        <w:rPr>
          <w:rFonts w:ascii="Arial Nova Light" w:hAnsi="Arial Nova Light"/>
          <w:lang w:val="en-US"/>
        </w:rPr>
        <w:t xml:space="preserve">, </w:t>
      </w:r>
      <w:r w:rsidR="007859A8">
        <w:rPr>
          <w:rFonts w:ascii="Arial Nova Light" w:hAnsi="Arial Nova Light"/>
          <w:lang w:val="ru-RU"/>
        </w:rPr>
        <w:t>веб страни</w:t>
      </w:r>
      <w:r>
        <w:rPr>
          <w:rFonts w:ascii="Arial Nova Light" w:hAnsi="Arial Nova Light"/>
          <w:lang w:val="ru-RU"/>
        </w:rPr>
        <w:t>)</w:t>
      </w:r>
    </w:p>
    <w:p w14:paraId="628ED224" w14:textId="77777777" w:rsidR="00223D4D" w:rsidRPr="00E42F08" w:rsidRDefault="00E42F08" w:rsidP="007859A8">
      <w:pPr>
        <w:pStyle w:val="Caption"/>
        <w:spacing w:after="120"/>
        <w:rPr>
          <w:rFonts w:ascii="Arial Nova Light" w:hAnsi="Arial Nova Light"/>
          <w:i w:val="0"/>
          <w:iCs w:val="0"/>
          <w:sz w:val="22"/>
          <w:szCs w:val="22"/>
          <w:lang w:val="ru-RU"/>
        </w:rPr>
      </w:pPr>
      <w:bookmarkStart w:id="29" w:name="_Toc141050852"/>
      <w:r w:rsidRPr="00E42F08">
        <w:rPr>
          <w:rFonts w:ascii="Arial Nova Light" w:hAnsi="Arial Nova Light"/>
          <w:i w:val="0"/>
          <w:iCs w:val="0"/>
          <w:sz w:val="22"/>
          <w:szCs w:val="22"/>
        </w:rPr>
        <w:t>Табела</w:t>
      </w:r>
      <w:r w:rsidR="00905B2B" w:rsidRPr="00E42F08">
        <w:rPr>
          <w:rFonts w:ascii="Arial Nova Light" w:hAnsi="Arial Nova Light"/>
          <w:i w:val="0"/>
          <w:iCs w:val="0"/>
          <w:sz w:val="22"/>
          <w:szCs w:val="22"/>
        </w:rPr>
        <w:fldChar w:fldCharType="begin"/>
      </w:r>
      <w:r w:rsidRPr="00E42F08">
        <w:rPr>
          <w:rFonts w:ascii="Arial Nova Light" w:hAnsi="Arial Nova Light"/>
          <w:i w:val="0"/>
          <w:iCs w:val="0"/>
          <w:sz w:val="22"/>
          <w:szCs w:val="22"/>
        </w:rPr>
        <w:instrText xml:space="preserve"> SEQ Табела \* ARABIC </w:instrText>
      </w:r>
      <w:r w:rsidR="00905B2B" w:rsidRPr="00E42F08">
        <w:rPr>
          <w:rFonts w:ascii="Arial Nova Light" w:hAnsi="Arial Nova Light"/>
          <w:i w:val="0"/>
          <w:iCs w:val="0"/>
          <w:sz w:val="22"/>
          <w:szCs w:val="22"/>
        </w:rPr>
        <w:fldChar w:fldCharType="separate"/>
      </w:r>
      <w:r w:rsidR="00245D0F">
        <w:rPr>
          <w:rFonts w:ascii="Arial Nova Light" w:hAnsi="Arial Nova Light"/>
          <w:i w:val="0"/>
          <w:iCs w:val="0"/>
          <w:noProof/>
          <w:sz w:val="22"/>
          <w:szCs w:val="22"/>
        </w:rPr>
        <w:t>4</w:t>
      </w:r>
      <w:r w:rsidR="00905B2B" w:rsidRPr="00E42F08">
        <w:rPr>
          <w:rFonts w:ascii="Arial Nova Light" w:hAnsi="Arial Nova Light"/>
          <w:i w:val="0"/>
          <w:iCs w:val="0"/>
          <w:sz w:val="22"/>
          <w:szCs w:val="22"/>
        </w:rPr>
        <w:fldChar w:fldCharType="end"/>
      </w:r>
      <w:r w:rsidR="000A031B">
        <w:rPr>
          <w:rFonts w:ascii="Arial Nova Light" w:hAnsi="Arial Nova Light"/>
          <w:i w:val="0"/>
          <w:iCs w:val="0"/>
          <w:sz w:val="22"/>
          <w:szCs w:val="22"/>
        </w:rPr>
        <w:t xml:space="preserve"> </w:t>
      </w:r>
      <w:r w:rsidR="00A10FEE" w:rsidRPr="00E42F08">
        <w:rPr>
          <w:rFonts w:ascii="Arial Nova Light" w:hAnsi="Arial Nova Light"/>
          <w:i w:val="0"/>
          <w:iCs w:val="0"/>
          <w:sz w:val="22"/>
          <w:szCs w:val="22"/>
          <w:lang w:val="ru-RU"/>
        </w:rPr>
        <w:t>П</w:t>
      </w:r>
      <w:r>
        <w:rPr>
          <w:rFonts w:ascii="Arial Nova Light" w:hAnsi="Arial Nova Light"/>
          <w:i w:val="0"/>
          <w:iCs w:val="0"/>
          <w:sz w:val="22"/>
          <w:szCs w:val="22"/>
          <w:lang w:val="ru-RU"/>
        </w:rPr>
        <w:t>р</w:t>
      </w:r>
      <w:r w:rsidR="00A10FEE" w:rsidRPr="00E42F08">
        <w:rPr>
          <w:rFonts w:ascii="Arial Nova Light" w:hAnsi="Arial Nova Light"/>
          <w:i w:val="0"/>
          <w:iCs w:val="0"/>
          <w:sz w:val="22"/>
          <w:szCs w:val="22"/>
          <w:lang w:val="ru-RU"/>
        </w:rPr>
        <w:t>еглед на потребн</w:t>
      </w:r>
      <w:r>
        <w:rPr>
          <w:rFonts w:ascii="Arial Nova Light" w:hAnsi="Arial Nova Light"/>
          <w:i w:val="0"/>
          <w:iCs w:val="0"/>
          <w:sz w:val="22"/>
          <w:szCs w:val="22"/>
          <w:lang w:val="ru-RU"/>
        </w:rPr>
        <w:t>ите вложувања</w:t>
      </w:r>
      <w:r w:rsidR="007859A8">
        <w:rPr>
          <w:rFonts w:ascii="Arial Nova Light" w:hAnsi="Arial Nova Light"/>
          <w:i w:val="0"/>
          <w:iCs w:val="0"/>
          <w:sz w:val="22"/>
          <w:szCs w:val="22"/>
          <w:lang w:val="ru-RU"/>
        </w:rPr>
        <w:t xml:space="preserve"> во период до 10 месеци ( од.......... до................)</w:t>
      </w:r>
      <w:bookmarkEnd w:id="29"/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439"/>
        <w:gridCol w:w="1020"/>
        <w:gridCol w:w="1318"/>
        <w:gridCol w:w="1300"/>
        <w:gridCol w:w="1846"/>
      </w:tblGrid>
      <w:tr w:rsidR="007859A8" w:rsidRPr="00E42F08" w14:paraId="100DBF89" w14:textId="77777777" w:rsidTr="007859A8">
        <w:trPr>
          <w:trHeight w:val="1072"/>
        </w:trPr>
        <w:tc>
          <w:tcPr>
            <w:tcW w:w="688" w:type="dxa"/>
            <w:shd w:val="clear" w:color="auto" w:fill="E6E6E6"/>
          </w:tcPr>
          <w:p w14:paraId="1C208FE3" w14:textId="77777777" w:rsidR="00A10FEE" w:rsidRPr="00E42F08" w:rsidRDefault="00A10FEE" w:rsidP="009B583B">
            <w:pPr>
              <w:spacing w:after="120" w:line="259" w:lineRule="auto"/>
              <w:ind w:right="153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 w:rsidRPr="00E42F08">
              <w:rPr>
                <w:rFonts w:ascii="Arial Narrow" w:hAnsi="Arial Narrow"/>
                <w:b/>
                <w:iCs/>
                <w:lang w:val="mk-MK"/>
              </w:rPr>
              <w:t>Бр</w:t>
            </w:r>
          </w:p>
        </w:tc>
        <w:tc>
          <w:tcPr>
            <w:tcW w:w="3439" w:type="dxa"/>
            <w:shd w:val="clear" w:color="auto" w:fill="E6E6E6"/>
          </w:tcPr>
          <w:p w14:paraId="283CC504" w14:textId="73521F9C" w:rsidR="00A10FEE" w:rsidRPr="00E42F08" w:rsidRDefault="00A10FEE" w:rsidP="009B583B">
            <w:pPr>
              <w:spacing w:after="120" w:line="259" w:lineRule="auto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 w:rsidRPr="00E42F08">
              <w:rPr>
                <w:rFonts w:ascii="Arial Narrow" w:hAnsi="Arial Narrow"/>
                <w:b/>
                <w:iCs/>
                <w:lang w:val="mk-MK"/>
              </w:rPr>
              <w:t>Вид на опрема, машини,</w:t>
            </w:r>
            <w:r w:rsidR="00CE7B28">
              <w:rPr>
                <w:rFonts w:ascii="Arial Narrow" w:hAnsi="Arial Narrow"/>
                <w:b/>
                <w:iCs/>
                <w:lang w:val="mk-MK"/>
              </w:rPr>
              <w:t xml:space="preserve"> </w:t>
            </w:r>
            <w:r w:rsidRPr="00E42F08">
              <w:rPr>
                <w:rFonts w:ascii="Arial Narrow" w:hAnsi="Arial Narrow"/>
                <w:b/>
                <w:iCs/>
                <w:lang w:val="mk-MK"/>
              </w:rPr>
              <w:t>механизација</w:t>
            </w:r>
            <w:r w:rsidR="00D44F84" w:rsidRPr="00E42F08">
              <w:rPr>
                <w:rFonts w:ascii="Arial Narrow" w:hAnsi="Arial Narrow"/>
                <w:b/>
                <w:iCs/>
                <w:lang w:val="mk-MK"/>
              </w:rPr>
              <w:t>,</w:t>
            </w:r>
            <w:r w:rsidRPr="00E42F08">
              <w:rPr>
                <w:rFonts w:ascii="Arial Narrow" w:hAnsi="Arial Narrow"/>
                <w:b/>
                <w:iCs/>
                <w:lang w:val="mk-MK"/>
              </w:rPr>
              <w:t xml:space="preserve"> производ</w:t>
            </w:r>
          </w:p>
        </w:tc>
        <w:tc>
          <w:tcPr>
            <w:tcW w:w="1020" w:type="dxa"/>
            <w:shd w:val="clear" w:color="auto" w:fill="E6E6E6"/>
          </w:tcPr>
          <w:p w14:paraId="3E5F0438" w14:textId="77777777" w:rsidR="00A10FEE" w:rsidRPr="00E42F08" w:rsidRDefault="00A10FEE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 w:rsidRPr="00E42F08">
              <w:rPr>
                <w:rFonts w:ascii="Arial Narrow" w:hAnsi="Arial Narrow"/>
                <w:b/>
                <w:iCs/>
                <w:lang w:val="mk-MK"/>
              </w:rPr>
              <w:t>Ед.</w:t>
            </w:r>
          </w:p>
          <w:p w14:paraId="5E31A30C" w14:textId="77777777" w:rsidR="00A10FEE" w:rsidRPr="00E42F08" w:rsidRDefault="00A10FEE" w:rsidP="009B583B">
            <w:pPr>
              <w:spacing w:after="120" w:line="259" w:lineRule="auto"/>
              <w:ind w:right="48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 w:rsidRPr="00E42F08">
              <w:rPr>
                <w:rFonts w:ascii="Arial Narrow" w:hAnsi="Arial Narrow"/>
                <w:b/>
                <w:iCs/>
                <w:lang w:val="mk-MK"/>
              </w:rPr>
              <w:t>Мерка</w:t>
            </w:r>
          </w:p>
        </w:tc>
        <w:tc>
          <w:tcPr>
            <w:tcW w:w="1318" w:type="dxa"/>
            <w:shd w:val="clear" w:color="auto" w:fill="E6E6E6"/>
          </w:tcPr>
          <w:p w14:paraId="3148E0DF" w14:textId="77777777" w:rsidR="00A10FEE" w:rsidRPr="00E42F08" w:rsidRDefault="00A10FEE" w:rsidP="009B583B">
            <w:pPr>
              <w:spacing w:after="120" w:line="259" w:lineRule="auto"/>
              <w:ind w:right="60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 w:rsidRPr="00E42F08">
              <w:rPr>
                <w:rFonts w:ascii="Arial Narrow" w:hAnsi="Arial Narrow"/>
                <w:b/>
                <w:iCs/>
                <w:lang w:val="mk-MK"/>
              </w:rPr>
              <w:t>Количина</w:t>
            </w:r>
          </w:p>
        </w:tc>
        <w:tc>
          <w:tcPr>
            <w:tcW w:w="1300" w:type="dxa"/>
            <w:shd w:val="clear" w:color="auto" w:fill="E6E6E6"/>
          </w:tcPr>
          <w:p w14:paraId="53E798DC" w14:textId="02D3A4B1" w:rsidR="00A10FEE" w:rsidRPr="00E42F08" w:rsidRDefault="007859A8" w:rsidP="009B583B">
            <w:pPr>
              <w:spacing w:after="120" w:line="259" w:lineRule="auto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>
              <w:rPr>
                <w:rFonts w:ascii="Arial Narrow" w:hAnsi="Arial Narrow"/>
                <w:b/>
                <w:iCs/>
                <w:lang w:val="mk-MK"/>
              </w:rPr>
              <w:t>Цена / ден</w:t>
            </w:r>
            <w:r w:rsidR="00D61979">
              <w:rPr>
                <w:rFonts w:ascii="Arial Narrow" w:hAnsi="Arial Narrow"/>
                <w:b/>
                <w:iCs/>
                <w:lang w:val="en-US"/>
              </w:rPr>
              <w:t>a</w:t>
            </w:r>
            <w:r>
              <w:rPr>
                <w:rFonts w:ascii="Arial Narrow" w:hAnsi="Arial Narrow"/>
                <w:b/>
                <w:iCs/>
                <w:lang w:val="mk-MK"/>
              </w:rPr>
              <w:t>ри</w:t>
            </w:r>
          </w:p>
        </w:tc>
        <w:tc>
          <w:tcPr>
            <w:tcW w:w="1846" w:type="dxa"/>
            <w:shd w:val="clear" w:color="auto" w:fill="E6E6E6"/>
          </w:tcPr>
          <w:p w14:paraId="76E0258E" w14:textId="77777777" w:rsidR="00A10FEE" w:rsidRPr="00E42F08" w:rsidRDefault="007859A8" w:rsidP="009B583B">
            <w:pPr>
              <w:spacing w:after="120" w:line="259" w:lineRule="auto"/>
              <w:ind w:right="-22"/>
              <w:jc w:val="center"/>
              <w:rPr>
                <w:rFonts w:ascii="Arial Narrow" w:hAnsi="Arial Narrow"/>
                <w:b/>
                <w:iCs/>
                <w:lang w:val="mk-MK"/>
              </w:rPr>
            </w:pPr>
            <w:r>
              <w:rPr>
                <w:rFonts w:ascii="Arial Narrow" w:hAnsi="Arial Narrow"/>
                <w:b/>
                <w:iCs/>
                <w:lang w:val="mk-MK"/>
              </w:rPr>
              <w:t>Вкупно    Денари</w:t>
            </w:r>
          </w:p>
        </w:tc>
      </w:tr>
      <w:tr w:rsidR="00C52952" w:rsidRPr="00E42F08" w14:paraId="04AE3737" w14:textId="77777777" w:rsidTr="007859A8">
        <w:trPr>
          <w:trHeight w:val="301"/>
        </w:trPr>
        <w:tc>
          <w:tcPr>
            <w:tcW w:w="688" w:type="dxa"/>
          </w:tcPr>
          <w:p w14:paraId="7A79A37D" w14:textId="77777777" w:rsidR="00C52952" w:rsidRPr="00E42F08" w:rsidRDefault="00C52952" w:rsidP="00E42F08">
            <w:pPr>
              <w:pStyle w:val="ListParagraph"/>
              <w:numPr>
                <w:ilvl w:val="0"/>
                <w:numId w:val="21"/>
              </w:numPr>
              <w:spacing w:after="120" w:line="259" w:lineRule="auto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2781DF82" w14:textId="77777777" w:rsidR="00C52952" w:rsidRP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Објекти</w:t>
            </w:r>
          </w:p>
        </w:tc>
        <w:tc>
          <w:tcPr>
            <w:tcW w:w="1020" w:type="dxa"/>
          </w:tcPr>
          <w:p w14:paraId="3C6843B0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06F97907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2BA4BCF6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69F204C7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4D71D2CF" w14:textId="77777777" w:rsidTr="007859A8">
        <w:trPr>
          <w:trHeight w:val="301"/>
        </w:trPr>
        <w:tc>
          <w:tcPr>
            <w:tcW w:w="688" w:type="dxa"/>
          </w:tcPr>
          <w:p w14:paraId="2A88E231" w14:textId="77777777" w:rsidR="00E42F08" w:rsidRPr="00E42F08" w:rsidRDefault="00E42F08" w:rsidP="00E42F08">
            <w:pPr>
              <w:pStyle w:val="ListParagraph"/>
              <w:spacing w:after="120" w:line="259" w:lineRule="auto"/>
              <w:ind w:right="339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605A47E4" w14:textId="77777777" w:rsidR="00E42F08" w:rsidRP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en-US" w:eastAsia="en-US"/>
              </w:rPr>
            </w:pPr>
          </w:p>
        </w:tc>
        <w:tc>
          <w:tcPr>
            <w:tcW w:w="1020" w:type="dxa"/>
          </w:tcPr>
          <w:p w14:paraId="0284EAB8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402D561B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264D2BAB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79911223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C52952" w:rsidRPr="00E42F08" w14:paraId="4DBF82B2" w14:textId="77777777" w:rsidTr="007859A8">
        <w:trPr>
          <w:trHeight w:val="301"/>
        </w:trPr>
        <w:tc>
          <w:tcPr>
            <w:tcW w:w="688" w:type="dxa"/>
          </w:tcPr>
          <w:p w14:paraId="22B1200D" w14:textId="77777777" w:rsidR="00C52952" w:rsidRPr="00E42F08" w:rsidRDefault="00C52952" w:rsidP="00E42F08">
            <w:pPr>
              <w:pStyle w:val="ListParagraph"/>
              <w:numPr>
                <w:ilvl w:val="0"/>
                <w:numId w:val="21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002745D4" w14:textId="77777777" w:rsidR="00C52952" w:rsidRP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Опрема</w:t>
            </w:r>
          </w:p>
        </w:tc>
        <w:tc>
          <w:tcPr>
            <w:tcW w:w="1020" w:type="dxa"/>
          </w:tcPr>
          <w:p w14:paraId="7DAE84D8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2B2B4077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3554EFF8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1686D5A9" w14:textId="77777777" w:rsidR="00C52952" w:rsidRPr="00E42F08" w:rsidRDefault="00C52952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6A1D562B" w14:textId="77777777" w:rsidTr="007859A8">
        <w:trPr>
          <w:trHeight w:val="301"/>
        </w:trPr>
        <w:tc>
          <w:tcPr>
            <w:tcW w:w="688" w:type="dxa"/>
          </w:tcPr>
          <w:p w14:paraId="4705B963" w14:textId="77777777" w:rsidR="00E42F08" w:rsidRPr="00E42F08" w:rsidRDefault="00E42F08" w:rsidP="00E42F08">
            <w:pPr>
              <w:pStyle w:val="ListParagraph"/>
              <w:spacing w:after="120" w:line="259" w:lineRule="auto"/>
              <w:ind w:right="339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41A5D2D2" w14:textId="77777777" w:rsidR="00E42F08" w:rsidRP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en-US" w:eastAsia="en-US"/>
              </w:rPr>
            </w:pPr>
          </w:p>
        </w:tc>
        <w:tc>
          <w:tcPr>
            <w:tcW w:w="1020" w:type="dxa"/>
          </w:tcPr>
          <w:p w14:paraId="1195A38D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34B002DC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5F6A72F5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11C91452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5E1427C7" w14:textId="77777777" w:rsidTr="007859A8">
        <w:trPr>
          <w:trHeight w:val="301"/>
        </w:trPr>
        <w:tc>
          <w:tcPr>
            <w:tcW w:w="688" w:type="dxa"/>
          </w:tcPr>
          <w:p w14:paraId="027F9B4C" w14:textId="77777777" w:rsidR="00E42F08" w:rsidRPr="00E42F08" w:rsidRDefault="00E42F08" w:rsidP="00E42F08">
            <w:pPr>
              <w:pStyle w:val="ListParagraph"/>
              <w:numPr>
                <w:ilvl w:val="0"/>
                <w:numId w:val="21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747566C2" w14:textId="77777777" w:rsidR="00E42F08" w:rsidRP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Механизација</w:t>
            </w:r>
          </w:p>
        </w:tc>
        <w:tc>
          <w:tcPr>
            <w:tcW w:w="1020" w:type="dxa"/>
          </w:tcPr>
          <w:p w14:paraId="56F40A80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6B43C22A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217CB427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48180F6A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1C854D7A" w14:textId="77777777" w:rsidTr="007859A8">
        <w:trPr>
          <w:trHeight w:val="301"/>
        </w:trPr>
        <w:tc>
          <w:tcPr>
            <w:tcW w:w="688" w:type="dxa"/>
          </w:tcPr>
          <w:p w14:paraId="4646E811" w14:textId="77777777" w:rsidR="00E42F08" w:rsidRPr="00E42F08" w:rsidRDefault="00E42F08" w:rsidP="00E42F08">
            <w:pPr>
              <w:spacing w:after="120" w:line="259" w:lineRule="auto"/>
              <w:ind w:left="360"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2941A7CC" w14:textId="77777777" w:rsid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</w:p>
        </w:tc>
        <w:tc>
          <w:tcPr>
            <w:tcW w:w="1020" w:type="dxa"/>
          </w:tcPr>
          <w:p w14:paraId="56CF0BDC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6006CD16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7FF6C0D8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38512856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0F8BFA85" w14:textId="77777777" w:rsidTr="007859A8">
        <w:trPr>
          <w:trHeight w:val="301"/>
        </w:trPr>
        <w:tc>
          <w:tcPr>
            <w:tcW w:w="688" w:type="dxa"/>
          </w:tcPr>
          <w:p w14:paraId="40F9F9D1" w14:textId="77777777" w:rsidR="00E42F08" w:rsidRPr="00E42F08" w:rsidRDefault="00E42F08" w:rsidP="00E42F08">
            <w:pPr>
              <w:pStyle w:val="ListParagraph"/>
              <w:numPr>
                <w:ilvl w:val="0"/>
                <w:numId w:val="21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50F19F1E" w14:textId="77777777" w:rsid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Обуки</w:t>
            </w:r>
          </w:p>
        </w:tc>
        <w:tc>
          <w:tcPr>
            <w:tcW w:w="1020" w:type="dxa"/>
          </w:tcPr>
          <w:p w14:paraId="607213B8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136B612C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197B9AF8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35F4E899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0D1A4FB9" w14:textId="77777777" w:rsidTr="007859A8">
        <w:trPr>
          <w:trHeight w:val="301"/>
        </w:trPr>
        <w:tc>
          <w:tcPr>
            <w:tcW w:w="688" w:type="dxa"/>
          </w:tcPr>
          <w:p w14:paraId="081677FE" w14:textId="77777777" w:rsidR="00E42F08" w:rsidRPr="00E42F08" w:rsidRDefault="00E42F08" w:rsidP="00E42F08">
            <w:pPr>
              <w:spacing w:after="120" w:line="259" w:lineRule="auto"/>
              <w:ind w:left="360"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6105FD2D" w14:textId="77777777" w:rsid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</w:p>
        </w:tc>
        <w:tc>
          <w:tcPr>
            <w:tcW w:w="1020" w:type="dxa"/>
          </w:tcPr>
          <w:p w14:paraId="3DCE8023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3616A1EC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1D4EA118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6C86DEB2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3430BCDF" w14:textId="77777777" w:rsidTr="007859A8">
        <w:trPr>
          <w:trHeight w:val="301"/>
        </w:trPr>
        <w:tc>
          <w:tcPr>
            <w:tcW w:w="688" w:type="dxa"/>
          </w:tcPr>
          <w:p w14:paraId="457125D4" w14:textId="77777777" w:rsidR="00E42F08" w:rsidRPr="00E42F08" w:rsidRDefault="00E42F08" w:rsidP="00E42F08">
            <w:pPr>
              <w:pStyle w:val="ListParagraph"/>
              <w:numPr>
                <w:ilvl w:val="0"/>
                <w:numId w:val="21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20C503A5" w14:textId="77777777" w:rsid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Стандарди за квалитет  (етикета, географска ознака)</w:t>
            </w:r>
          </w:p>
        </w:tc>
        <w:tc>
          <w:tcPr>
            <w:tcW w:w="1020" w:type="dxa"/>
          </w:tcPr>
          <w:p w14:paraId="41298B50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71D242A4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2A5391D4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630E3C6B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7859A8" w:rsidRPr="00E42F08" w14:paraId="136E36AD" w14:textId="77777777" w:rsidTr="007859A8">
        <w:trPr>
          <w:trHeight w:val="301"/>
        </w:trPr>
        <w:tc>
          <w:tcPr>
            <w:tcW w:w="688" w:type="dxa"/>
          </w:tcPr>
          <w:p w14:paraId="4CCA9559" w14:textId="77777777" w:rsidR="007859A8" w:rsidRPr="007859A8" w:rsidRDefault="007859A8" w:rsidP="007859A8">
            <w:pPr>
              <w:spacing w:after="120" w:line="259" w:lineRule="auto"/>
              <w:ind w:left="360"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12D0451C" w14:textId="77777777" w:rsidR="007859A8" w:rsidRDefault="007859A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</w:p>
        </w:tc>
        <w:tc>
          <w:tcPr>
            <w:tcW w:w="1020" w:type="dxa"/>
          </w:tcPr>
          <w:p w14:paraId="5AF80B7A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78DD2C05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57EEC0D0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7D67D548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7859A8" w:rsidRPr="00E42F08" w14:paraId="17C67F86" w14:textId="77777777" w:rsidTr="007859A8">
        <w:trPr>
          <w:trHeight w:val="301"/>
        </w:trPr>
        <w:tc>
          <w:tcPr>
            <w:tcW w:w="688" w:type="dxa"/>
          </w:tcPr>
          <w:p w14:paraId="063446B8" w14:textId="77777777" w:rsidR="007859A8" w:rsidRPr="00E42F08" w:rsidRDefault="007859A8" w:rsidP="00E42F08">
            <w:pPr>
              <w:pStyle w:val="ListParagraph"/>
              <w:numPr>
                <w:ilvl w:val="0"/>
                <w:numId w:val="21"/>
              </w:num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1E89B958" w14:textId="77777777" w:rsidR="007859A8" w:rsidRDefault="007859A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 xml:space="preserve">Маркетинг и Промоција </w:t>
            </w:r>
          </w:p>
        </w:tc>
        <w:tc>
          <w:tcPr>
            <w:tcW w:w="1020" w:type="dxa"/>
          </w:tcPr>
          <w:p w14:paraId="249816CC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79AF61EE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584CCEC9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15A5E172" w14:textId="77777777" w:rsidR="007859A8" w:rsidRPr="00E42F08" w:rsidRDefault="007859A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  <w:tr w:rsidR="00E42F08" w:rsidRPr="00E42F08" w14:paraId="1A561AA6" w14:textId="77777777" w:rsidTr="007859A8">
        <w:trPr>
          <w:trHeight w:val="301"/>
        </w:trPr>
        <w:tc>
          <w:tcPr>
            <w:tcW w:w="688" w:type="dxa"/>
          </w:tcPr>
          <w:p w14:paraId="3516F87E" w14:textId="77777777" w:rsidR="00E42F08" w:rsidRPr="00E42F08" w:rsidRDefault="00E42F08" w:rsidP="00E42F08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3439" w:type="dxa"/>
            <w:vAlign w:val="center"/>
          </w:tcPr>
          <w:p w14:paraId="4D47D82F" w14:textId="77777777" w:rsidR="00E42F08" w:rsidRDefault="00E42F08" w:rsidP="009B583B">
            <w:pPr>
              <w:spacing w:after="120" w:line="259" w:lineRule="auto"/>
              <w:ind w:right="339"/>
              <w:rPr>
                <w:rFonts w:ascii="Arial Narrow" w:hAnsi="Arial Narrow"/>
                <w:iCs/>
                <w:lang w:val="mk-MK" w:eastAsia="en-US"/>
              </w:rPr>
            </w:pPr>
          </w:p>
        </w:tc>
        <w:tc>
          <w:tcPr>
            <w:tcW w:w="1020" w:type="dxa"/>
          </w:tcPr>
          <w:p w14:paraId="583D57D1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18" w:type="dxa"/>
            <w:vAlign w:val="center"/>
          </w:tcPr>
          <w:p w14:paraId="445ED779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300" w:type="dxa"/>
            <w:vAlign w:val="center"/>
          </w:tcPr>
          <w:p w14:paraId="057D220A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  <w:tc>
          <w:tcPr>
            <w:tcW w:w="1846" w:type="dxa"/>
            <w:vAlign w:val="center"/>
          </w:tcPr>
          <w:p w14:paraId="2C8F8E62" w14:textId="77777777" w:rsidR="00E42F08" w:rsidRPr="00E42F08" w:rsidRDefault="00E42F08" w:rsidP="009B583B">
            <w:pPr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/>
              </w:rPr>
            </w:pPr>
          </w:p>
        </w:tc>
      </w:tr>
    </w:tbl>
    <w:p w14:paraId="74490BFF" w14:textId="77777777" w:rsidR="007859A8" w:rsidRDefault="007859A8" w:rsidP="007859A8">
      <w:pPr>
        <w:pStyle w:val="Zaglavie2"/>
        <w:spacing w:after="120" w:line="259" w:lineRule="auto"/>
        <w:ind w:right="339"/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</w:pPr>
      <w:r w:rsidRPr="006675AD"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  <w:t>Напомена:</w:t>
      </w:r>
      <w:r>
        <w:rPr>
          <w:rFonts w:ascii="Arial Nova Light" w:hAnsi="Arial Nova Light" w:cs="Times New Roman"/>
          <w:b w:val="0"/>
          <w:bCs/>
          <w:i/>
          <w:iCs/>
          <w:color w:val="000000"/>
          <w:sz w:val="22"/>
          <w:szCs w:val="22"/>
          <w:lang w:val="ru-RU"/>
        </w:rPr>
        <w:t xml:space="preserve"> Доколку е потребно додате редови во табелата </w:t>
      </w:r>
    </w:p>
    <w:p w14:paraId="315E3098" w14:textId="77777777" w:rsidR="009303E5" w:rsidRPr="00CF1915" w:rsidRDefault="009303E5" w:rsidP="009B583B">
      <w:pPr>
        <w:spacing w:after="120" w:line="259" w:lineRule="auto"/>
        <w:ind w:left="360" w:right="339"/>
        <w:jc w:val="both"/>
        <w:rPr>
          <w:rFonts w:ascii="Arial Nova Light" w:hAnsi="Arial Nova Light"/>
          <w:b/>
          <w:lang w:val="ru-RU"/>
        </w:rPr>
      </w:pPr>
    </w:p>
    <w:p w14:paraId="62B1BC7F" w14:textId="77777777" w:rsidR="000E5D9F" w:rsidRPr="00CF1915" w:rsidRDefault="00330617" w:rsidP="007859A8">
      <w:pPr>
        <w:pStyle w:val="Heading1"/>
        <w:rPr>
          <w:lang w:val="pl-PL"/>
        </w:rPr>
      </w:pPr>
      <w:bookmarkStart w:id="30" w:name="_Toc323720385"/>
      <w:bookmarkStart w:id="31" w:name="_Toc141050781"/>
      <w:r w:rsidRPr="00CF1915">
        <w:lastRenderedPageBreak/>
        <w:t>ВРЕМЕНСКИ РАСПОРЕД НА ИНВЕСТИЦИЈАТА</w:t>
      </w:r>
      <w:bookmarkEnd w:id="30"/>
      <w:bookmarkEnd w:id="31"/>
    </w:p>
    <w:p w14:paraId="57993099" w14:textId="77777777" w:rsidR="007859A8" w:rsidRDefault="007859A8" w:rsidP="007859A8">
      <w:pPr>
        <w:spacing w:after="120" w:line="259" w:lineRule="auto"/>
        <w:ind w:right="339"/>
        <w:jc w:val="both"/>
        <w:rPr>
          <w:rFonts w:ascii="Arial Nova Light" w:hAnsi="Arial Nova Light"/>
          <w:lang w:val="mk-MK"/>
        </w:rPr>
      </w:pPr>
      <w:r w:rsidRPr="007859A8">
        <w:rPr>
          <w:rFonts w:ascii="Arial Nova Light" w:hAnsi="Arial Nova Light"/>
          <w:bCs/>
          <w:lang w:val="ru-RU"/>
        </w:rPr>
        <w:t>Во табелата прикажете го временскиот распоред на активности за релизирање на</w:t>
      </w:r>
      <w:r>
        <w:rPr>
          <w:rFonts w:ascii="Arial Nova Light" w:hAnsi="Arial Nova Light"/>
          <w:lang w:val="mk-MK"/>
        </w:rPr>
        <w:t xml:space="preserve"> инвестицијата.</w:t>
      </w: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2126"/>
        <w:gridCol w:w="1840"/>
      </w:tblGrid>
      <w:tr w:rsidR="007859A8" w:rsidRPr="007859A8" w14:paraId="13D9230D" w14:textId="77777777" w:rsidTr="007859A8">
        <w:trPr>
          <w:trHeight w:val="986"/>
        </w:trPr>
        <w:tc>
          <w:tcPr>
            <w:tcW w:w="3397" w:type="dxa"/>
            <w:shd w:val="clear" w:color="auto" w:fill="E6E6E6"/>
          </w:tcPr>
          <w:p w14:paraId="2AEA3CF8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7859A8">
              <w:rPr>
                <w:rFonts w:ascii="Arial Narrow" w:hAnsi="Arial Narrow"/>
                <w:b/>
                <w:sz w:val="22"/>
                <w:szCs w:val="22"/>
                <w:lang w:val="ru-RU"/>
              </w:rPr>
              <w:t>Активност</w:t>
            </w:r>
          </w:p>
        </w:tc>
        <w:tc>
          <w:tcPr>
            <w:tcW w:w="1985" w:type="dxa"/>
            <w:shd w:val="clear" w:color="auto" w:fill="E6E6E6"/>
          </w:tcPr>
          <w:p w14:paraId="7731B255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7859A8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Дата на завршување на инвестицијата</w:t>
            </w:r>
          </w:p>
        </w:tc>
        <w:tc>
          <w:tcPr>
            <w:tcW w:w="2126" w:type="dxa"/>
            <w:shd w:val="clear" w:color="auto" w:fill="E6E6E6"/>
          </w:tcPr>
          <w:p w14:paraId="48936894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7859A8">
              <w:rPr>
                <w:rFonts w:ascii="Arial Narrow" w:hAnsi="Arial Narrow"/>
                <w:b/>
                <w:sz w:val="22"/>
                <w:szCs w:val="22"/>
                <w:lang w:val="ru-RU"/>
              </w:rPr>
              <w:t>Времетраење на активноста во месеци</w:t>
            </w:r>
          </w:p>
        </w:tc>
        <w:tc>
          <w:tcPr>
            <w:tcW w:w="1840" w:type="dxa"/>
            <w:shd w:val="clear" w:color="auto" w:fill="E6E6E6"/>
          </w:tcPr>
          <w:p w14:paraId="5A1FDFCA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7859A8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Почеток на користење</w:t>
            </w:r>
          </w:p>
        </w:tc>
      </w:tr>
      <w:tr w:rsidR="007859A8" w:rsidRPr="007859A8" w14:paraId="0AA55FC0" w14:textId="77777777" w:rsidTr="007859A8">
        <w:trPr>
          <w:trHeight w:val="404"/>
        </w:trPr>
        <w:tc>
          <w:tcPr>
            <w:tcW w:w="3397" w:type="dxa"/>
            <w:vAlign w:val="center"/>
          </w:tcPr>
          <w:p w14:paraId="0C2254F6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Објекти</w:t>
            </w:r>
          </w:p>
        </w:tc>
        <w:tc>
          <w:tcPr>
            <w:tcW w:w="1985" w:type="dxa"/>
          </w:tcPr>
          <w:p w14:paraId="1C220D6D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14:paraId="6169E0F1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14:paraId="35E76F4B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9A8" w:rsidRPr="007859A8" w14:paraId="5C410219" w14:textId="77777777" w:rsidTr="007859A8">
        <w:trPr>
          <w:trHeight w:val="404"/>
        </w:trPr>
        <w:tc>
          <w:tcPr>
            <w:tcW w:w="3397" w:type="dxa"/>
            <w:vAlign w:val="center"/>
          </w:tcPr>
          <w:p w14:paraId="0556F184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Опрема</w:t>
            </w:r>
          </w:p>
        </w:tc>
        <w:tc>
          <w:tcPr>
            <w:tcW w:w="1985" w:type="dxa"/>
          </w:tcPr>
          <w:p w14:paraId="737C013C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14:paraId="7748420C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14:paraId="2A1AABE4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9A8" w:rsidRPr="007859A8" w14:paraId="1220783B" w14:textId="77777777" w:rsidTr="007859A8">
        <w:trPr>
          <w:trHeight w:val="404"/>
        </w:trPr>
        <w:tc>
          <w:tcPr>
            <w:tcW w:w="3397" w:type="dxa"/>
            <w:vAlign w:val="center"/>
          </w:tcPr>
          <w:p w14:paraId="44FA62BB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Механизација</w:t>
            </w:r>
          </w:p>
        </w:tc>
        <w:tc>
          <w:tcPr>
            <w:tcW w:w="1985" w:type="dxa"/>
          </w:tcPr>
          <w:p w14:paraId="54AA7E1E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14:paraId="2BB52B1A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14:paraId="604354FE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9A8" w:rsidRPr="007859A8" w14:paraId="5C54F284" w14:textId="77777777" w:rsidTr="007859A8">
        <w:trPr>
          <w:trHeight w:val="404"/>
        </w:trPr>
        <w:tc>
          <w:tcPr>
            <w:tcW w:w="3397" w:type="dxa"/>
            <w:vAlign w:val="center"/>
          </w:tcPr>
          <w:p w14:paraId="02B12EC1" w14:textId="77777777" w:rsid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Обуки</w:t>
            </w:r>
          </w:p>
        </w:tc>
        <w:tc>
          <w:tcPr>
            <w:tcW w:w="1985" w:type="dxa"/>
          </w:tcPr>
          <w:p w14:paraId="625B41E2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14:paraId="61FB558A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14:paraId="020D8932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9A8" w:rsidRPr="007859A8" w14:paraId="6B28893A" w14:textId="77777777" w:rsidTr="007859A8">
        <w:trPr>
          <w:trHeight w:val="404"/>
        </w:trPr>
        <w:tc>
          <w:tcPr>
            <w:tcW w:w="3397" w:type="dxa"/>
            <w:vAlign w:val="center"/>
          </w:tcPr>
          <w:p w14:paraId="41E8AA5E" w14:textId="77777777" w:rsid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>Стандарди за квалитет  (етикета, географска ознака)</w:t>
            </w:r>
          </w:p>
        </w:tc>
        <w:tc>
          <w:tcPr>
            <w:tcW w:w="1985" w:type="dxa"/>
          </w:tcPr>
          <w:p w14:paraId="15DC9EA9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14:paraId="4BBF69F3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14:paraId="09505DBB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9A8" w:rsidRPr="007859A8" w14:paraId="5DA5E4E6" w14:textId="77777777" w:rsidTr="007859A8">
        <w:trPr>
          <w:trHeight w:val="404"/>
        </w:trPr>
        <w:tc>
          <w:tcPr>
            <w:tcW w:w="3397" w:type="dxa"/>
            <w:vAlign w:val="center"/>
          </w:tcPr>
          <w:p w14:paraId="0D255C0D" w14:textId="77777777" w:rsid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iCs/>
                <w:lang w:val="mk-MK" w:eastAsia="en-US"/>
              </w:rPr>
            </w:pPr>
            <w:r>
              <w:rPr>
                <w:rFonts w:ascii="Arial Narrow" w:hAnsi="Arial Narrow"/>
                <w:iCs/>
                <w:lang w:val="mk-MK" w:eastAsia="en-US"/>
              </w:rPr>
              <w:t xml:space="preserve">Маркетинг и Промоција </w:t>
            </w:r>
          </w:p>
        </w:tc>
        <w:tc>
          <w:tcPr>
            <w:tcW w:w="1985" w:type="dxa"/>
          </w:tcPr>
          <w:p w14:paraId="6D491A70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14:paraId="288831FA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14:paraId="0BF1FDE5" w14:textId="77777777" w:rsidR="007859A8" w:rsidRPr="007859A8" w:rsidRDefault="007859A8" w:rsidP="007859A8">
            <w:pPr>
              <w:tabs>
                <w:tab w:val="num" w:pos="240"/>
              </w:tabs>
              <w:spacing w:after="120" w:line="259" w:lineRule="auto"/>
              <w:ind w:right="339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14:paraId="404B39ED" w14:textId="77777777" w:rsidR="007F2083" w:rsidRPr="007859A8" w:rsidRDefault="007859A8" w:rsidP="007859A8">
      <w:pPr>
        <w:pStyle w:val="Caption"/>
        <w:rPr>
          <w:rFonts w:ascii="Arial Nova Light" w:hAnsi="Arial Nova Light"/>
          <w:i w:val="0"/>
          <w:iCs w:val="0"/>
          <w:sz w:val="22"/>
          <w:szCs w:val="22"/>
          <w:lang w:val="en-US"/>
        </w:rPr>
      </w:pPr>
      <w:bookmarkStart w:id="32" w:name="_Toc141050853"/>
      <w:r w:rsidRPr="007859A8">
        <w:rPr>
          <w:rFonts w:ascii="Arial Nova Light" w:hAnsi="Arial Nova Light"/>
          <w:i w:val="0"/>
          <w:iCs w:val="0"/>
          <w:sz w:val="22"/>
          <w:szCs w:val="22"/>
        </w:rPr>
        <w:t>Табела</w:t>
      </w:r>
      <w:r w:rsidR="00905B2B" w:rsidRPr="007859A8">
        <w:rPr>
          <w:rFonts w:ascii="Arial Nova Light" w:hAnsi="Arial Nova Light"/>
          <w:i w:val="0"/>
          <w:iCs w:val="0"/>
          <w:sz w:val="22"/>
          <w:szCs w:val="22"/>
        </w:rPr>
        <w:fldChar w:fldCharType="begin"/>
      </w:r>
      <w:r w:rsidRPr="007859A8">
        <w:rPr>
          <w:rFonts w:ascii="Arial Nova Light" w:hAnsi="Arial Nova Light"/>
          <w:i w:val="0"/>
          <w:iCs w:val="0"/>
          <w:sz w:val="22"/>
          <w:szCs w:val="22"/>
        </w:rPr>
        <w:instrText xml:space="preserve"> SEQ Табела \* ARABIC </w:instrText>
      </w:r>
      <w:r w:rsidR="00905B2B" w:rsidRPr="007859A8">
        <w:rPr>
          <w:rFonts w:ascii="Arial Nova Light" w:hAnsi="Arial Nova Light"/>
          <w:i w:val="0"/>
          <w:iCs w:val="0"/>
          <w:sz w:val="22"/>
          <w:szCs w:val="22"/>
        </w:rPr>
        <w:fldChar w:fldCharType="separate"/>
      </w:r>
      <w:r w:rsidR="00245D0F">
        <w:rPr>
          <w:rFonts w:ascii="Arial Nova Light" w:hAnsi="Arial Nova Light"/>
          <w:i w:val="0"/>
          <w:iCs w:val="0"/>
          <w:noProof/>
          <w:sz w:val="22"/>
          <w:szCs w:val="22"/>
        </w:rPr>
        <w:t>5</w:t>
      </w:r>
      <w:r w:rsidR="00905B2B" w:rsidRPr="007859A8">
        <w:rPr>
          <w:rFonts w:ascii="Arial Nova Light" w:hAnsi="Arial Nova Light"/>
          <w:i w:val="0"/>
          <w:iCs w:val="0"/>
          <w:sz w:val="22"/>
          <w:szCs w:val="22"/>
        </w:rPr>
        <w:fldChar w:fldCharType="end"/>
      </w:r>
      <w:r w:rsidR="007F2083" w:rsidRPr="007859A8">
        <w:rPr>
          <w:rFonts w:ascii="Arial Nova Light" w:hAnsi="Arial Nova Light"/>
          <w:i w:val="0"/>
          <w:iCs w:val="0"/>
          <w:sz w:val="22"/>
          <w:szCs w:val="22"/>
          <w:lang w:val="ru-RU"/>
        </w:rPr>
        <w:t>: Временски распоред на инвестиционата активност</w:t>
      </w:r>
      <w:bookmarkEnd w:id="32"/>
    </w:p>
    <w:p w14:paraId="20FA01EE" w14:textId="77777777" w:rsidR="00F140A7" w:rsidRPr="00CF1915" w:rsidRDefault="00F140A7" w:rsidP="007859A8">
      <w:pPr>
        <w:tabs>
          <w:tab w:val="num" w:pos="240"/>
        </w:tabs>
        <w:spacing w:after="120" w:line="259" w:lineRule="auto"/>
        <w:ind w:right="339"/>
        <w:jc w:val="both"/>
        <w:rPr>
          <w:rFonts w:ascii="Arial Nova Light" w:hAnsi="Arial Nova Light"/>
          <w:lang w:val="en-US"/>
        </w:rPr>
      </w:pPr>
    </w:p>
    <w:p w14:paraId="3228D038" w14:textId="77777777" w:rsidR="00736AF4" w:rsidRPr="00492BF9" w:rsidRDefault="00330617" w:rsidP="00492BF9">
      <w:pPr>
        <w:pStyle w:val="Heading1"/>
        <w:rPr>
          <w:lang w:val="ru-RU"/>
        </w:rPr>
      </w:pPr>
      <w:bookmarkStart w:id="33" w:name="_Toc323720386"/>
      <w:bookmarkStart w:id="34" w:name="_Toc141050782"/>
      <w:r w:rsidRPr="00CF1915">
        <w:t>АНАЛИЗА НА ЛОКАЦИЈАТА</w:t>
      </w:r>
      <w:bookmarkEnd w:id="33"/>
      <w:bookmarkEnd w:id="34"/>
    </w:p>
    <w:p w14:paraId="62C8B621" w14:textId="77777777" w:rsidR="00736AF4" w:rsidRPr="00CF1915" w:rsidRDefault="00736AF4" w:rsidP="00492BF9">
      <w:pPr>
        <w:widowControl w:val="0"/>
        <w:autoSpaceDE w:val="0"/>
        <w:autoSpaceDN w:val="0"/>
        <w:adjustRightInd w:val="0"/>
        <w:spacing w:after="120" w:line="259" w:lineRule="auto"/>
        <w:ind w:right="339"/>
        <w:jc w:val="both"/>
        <w:rPr>
          <w:rFonts w:ascii="Arial Nova Light" w:hAnsi="Arial Nova Light"/>
          <w:lang w:val="mk-MK"/>
        </w:rPr>
      </w:pPr>
      <w:r w:rsidRPr="00CF1915">
        <w:rPr>
          <w:rFonts w:ascii="Arial Nova Light" w:hAnsi="Arial Nova Light"/>
          <w:lang w:val="mk-MK"/>
        </w:rPr>
        <w:t xml:space="preserve">Локацијата каде што ќе се реализира оваа инвестиција е општина  </w:t>
      </w:r>
      <w:r w:rsidR="00492BF9">
        <w:rPr>
          <w:rFonts w:ascii="Arial Nova Light" w:hAnsi="Arial Nova Light"/>
          <w:lang w:val="mk-MK"/>
        </w:rPr>
        <w:t>........................</w:t>
      </w:r>
      <w:r w:rsidRPr="00CF1915">
        <w:rPr>
          <w:rFonts w:ascii="Arial Nova Light" w:hAnsi="Arial Nova Light"/>
          <w:lang w:val="mk-MK"/>
        </w:rPr>
        <w:t xml:space="preserve"> во </w:t>
      </w:r>
      <w:r w:rsidR="00492BF9">
        <w:rPr>
          <w:rFonts w:ascii="Arial Nova Light" w:hAnsi="Arial Nova Light"/>
          <w:lang w:val="mk-MK"/>
        </w:rPr>
        <w:t>.....................................</w:t>
      </w:r>
      <w:r w:rsidR="00BC663A" w:rsidRPr="00CF1915">
        <w:rPr>
          <w:rFonts w:ascii="Arial Nova Light" w:hAnsi="Arial Nova Light"/>
          <w:lang w:val="mk-MK"/>
        </w:rPr>
        <w:t xml:space="preserve"> регион </w:t>
      </w:r>
      <w:r w:rsidRPr="00CF1915">
        <w:rPr>
          <w:rFonts w:ascii="Arial Nova Light" w:hAnsi="Arial Nova Light"/>
          <w:lang w:val="mk-MK"/>
        </w:rPr>
        <w:t xml:space="preserve">на Р. </w:t>
      </w:r>
      <w:r w:rsidR="00492BF9">
        <w:rPr>
          <w:rFonts w:ascii="Arial Nova Light" w:hAnsi="Arial Nova Light"/>
          <w:lang w:val="mk-MK"/>
        </w:rPr>
        <w:t xml:space="preserve">С. </w:t>
      </w:r>
      <w:r w:rsidRPr="00CF1915">
        <w:rPr>
          <w:rFonts w:ascii="Arial Nova Light" w:hAnsi="Arial Nova Light"/>
          <w:lang w:val="mk-MK"/>
        </w:rPr>
        <w:t>Македонија.</w:t>
      </w:r>
    </w:p>
    <w:p w14:paraId="48FFFC42" w14:textId="77777777" w:rsidR="00492BF9" w:rsidRDefault="00736AF4" w:rsidP="009B583B">
      <w:pPr>
        <w:spacing w:after="120" w:line="259" w:lineRule="auto"/>
        <w:ind w:right="339"/>
        <w:jc w:val="both"/>
        <w:rPr>
          <w:rFonts w:ascii="Arial Nova Light" w:hAnsi="Arial Nova Light"/>
          <w:lang w:val="mk-MK"/>
        </w:rPr>
      </w:pPr>
      <w:r w:rsidRPr="00CF1915">
        <w:rPr>
          <w:rFonts w:ascii="Arial Nova Light" w:hAnsi="Arial Nova Light"/>
          <w:lang w:val="mk-MK"/>
        </w:rPr>
        <w:t xml:space="preserve">Главна економска активност на населението во регионот е </w:t>
      </w:r>
      <w:r w:rsidR="00492BF9">
        <w:rPr>
          <w:rFonts w:ascii="Arial Nova Light" w:hAnsi="Arial Nova Light"/>
          <w:lang w:val="mk-MK"/>
        </w:rPr>
        <w:t>........................................................................................................................</w:t>
      </w:r>
    </w:p>
    <w:p w14:paraId="1F7D5BE0" w14:textId="77777777" w:rsidR="00CA553B" w:rsidRPr="00CF1915" w:rsidRDefault="00CA553B" w:rsidP="009B583B">
      <w:pPr>
        <w:pStyle w:val="Zaglavie2"/>
        <w:spacing w:after="120" w:line="259" w:lineRule="auto"/>
        <w:ind w:right="339"/>
        <w:rPr>
          <w:rFonts w:ascii="Arial Nova Light" w:hAnsi="Arial Nova Light" w:cs="Times New Roman"/>
          <w:lang w:val="ru-RU"/>
        </w:rPr>
      </w:pPr>
    </w:p>
    <w:p w14:paraId="273A696F" w14:textId="77777777" w:rsidR="00736AF4" w:rsidRPr="00CF1915" w:rsidRDefault="00492BF9" w:rsidP="00492BF9">
      <w:pPr>
        <w:pStyle w:val="Heading2"/>
        <w:rPr>
          <w:lang w:val="ru-RU"/>
        </w:rPr>
      </w:pPr>
      <w:bookmarkStart w:id="35" w:name="_Toc141050783"/>
      <w:r>
        <w:rPr>
          <w:lang w:val="ru-RU"/>
        </w:rPr>
        <w:t>6</w:t>
      </w:r>
      <w:r w:rsidR="00736AF4" w:rsidRPr="00CF1915">
        <w:rPr>
          <w:lang w:val="ru-RU"/>
        </w:rPr>
        <w:t>.1.Придонес на проектот кон развој на локалната економија</w:t>
      </w:r>
      <w:bookmarkEnd w:id="35"/>
    </w:p>
    <w:p w14:paraId="06EB7EA0" w14:textId="2BE42B3F" w:rsidR="00CA553B" w:rsidRPr="00492BF9" w:rsidRDefault="00492BF9" w:rsidP="00492BF9">
      <w:pPr>
        <w:spacing w:after="120" w:line="259" w:lineRule="auto"/>
        <w:rPr>
          <w:rFonts w:ascii="Arial Nova Light" w:hAnsi="Arial Nova Light"/>
          <w:lang w:val="ru-RU"/>
        </w:rPr>
      </w:pPr>
      <w:r>
        <w:rPr>
          <w:lang w:val="ru-RU"/>
        </w:rPr>
        <w:t>(</w:t>
      </w:r>
      <w:r>
        <w:rPr>
          <w:rFonts w:ascii="Arial Nova Light" w:hAnsi="Arial Nova Light"/>
          <w:lang w:val="ru-RU"/>
        </w:rPr>
        <w:t>како инвестицијата ќе влијае на развојот на земјоделската  задруга и нејзините членки, како и локалната економија на квалит</w:t>
      </w:r>
      <w:r w:rsidR="00CE7B28">
        <w:rPr>
          <w:rFonts w:ascii="Arial Nova Light" w:hAnsi="Arial Nova Light"/>
          <w:lang w:val="mk-MK"/>
        </w:rPr>
        <w:t>ет</w:t>
      </w:r>
      <w:r>
        <w:rPr>
          <w:rFonts w:ascii="Arial Nova Light" w:hAnsi="Arial Nova Light"/>
          <w:lang w:val="ru-RU"/>
        </w:rPr>
        <w:t>от на живот.</w:t>
      </w:r>
    </w:p>
    <w:p w14:paraId="1365758D" w14:textId="77777777" w:rsidR="00B57927" w:rsidRDefault="00B57927" w:rsidP="00492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365B6941" w14:textId="77777777" w:rsidR="00492BF9" w:rsidRDefault="00492BF9" w:rsidP="00492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6BE1C3F1" w14:textId="77777777" w:rsidR="00492BF9" w:rsidRDefault="00492BF9" w:rsidP="00492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4F26F2E1" w14:textId="77777777" w:rsidR="00492BF9" w:rsidRDefault="00492BF9" w:rsidP="00492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2440852C" w14:textId="2EDDC730" w:rsidR="00492BF9" w:rsidRDefault="00492BF9" w:rsidP="00492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5A419DE2" w14:textId="77777777" w:rsidR="00492BF9" w:rsidRDefault="00492BF9" w:rsidP="00492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5D1F5F72" w14:textId="33E1CB4B" w:rsidR="004008C6" w:rsidRPr="00CF1915" w:rsidRDefault="004008C6" w:rsidP="009B583B">
      <w:pPr>
        <w:pStyle w:val="Default"/>
        <w:spacing w:after="120" w:line="259" w:lineRule="auto"/>
        <w:ind w:right="339"/>
        <w:rPr>
          <w:rFonts w:ascii="Arial Nova Light" w:hAnsi="Arial Nova Light" w:cs="Times New Roman"/>
          <w:lang w:val="ru-RU"/>
        </w:rPr>
      </w:pPr>
    </w:p>
    <w:p w14:paraId="179D6DC3" w14:textId="77777777" w:rsidR="000E5D9F" w:rsidRPr="00CF1915" w:rsidRDefault="00330617" w:rsidP="00492BF9">
      <w:pPr>
        <w:pStyle w:val="Heading1"/>
      </w:pPr>
      <w:bookmarkStart w:id="36" w:name="_Toc323720388"/>
      <w:bookmarkStart w:id="37" w:name="_Toc141050784"/>
      <w:r w:rsidRPr="00CF1915">
        <w:lastRenderedPageBreak/>
        <w:t>ФИНАНСИСК</w:t>
      </w:r>
      <w:bookmarkEnd w:id="36"/>
      <w:r w:rsidR="00EA2C2F">
        <w:rPr>
          <w:lang w:val="mk-MK"/>
        </w:rPr>
        <w:t>А ПРОГНОЗА (максимум 2 страни)</w:t>
      </w:r>
      <w:bookmarkEnd w:id="37"/>
    </w:p>
    <w:p w14:paraId="0D88810C" w14:textId="77777777" w:rsidR="009316B4" w:rsidRDefault="00EA2C2F" w:rsidP="009B583B">
      <w:pPr>
        <w:spacing w:after="120" w:line="259" w:lineRule="auto"/>
        <w:ind w:right="339"/>
        <w:jc w:val="both"/>
        <w:rPr>
          <w:rFonts w:ascii="Arial Nova Light" w:hAnsi="Arial Nova Light" w:cs="Arial"/>
          <w:lang w:val="mk-MK"/>
        </w:rPr>
      </w:pPr>
      <w:r w:rsidRPr="00EA2C2F">
        <w:rPr>
          <w:rFonts w:ascii="Arial Nova Light" w:hAnsi="Arial Nova Light"/>
          <w:bCs/>
          <w:lang w:val="ru-RU"/>
        </w:rPr>
        <w:t>Деловн</w:t>
      </w:r>
      <w:r w:rsidR="00425065">
        <w:rPr>
          <w:rFonts w:ascii="Arial Nova Light" w:hAnsi="Arial Nova Light" w:cs="Arial"/>
          <w:bCs/>
          <w:lang w:val="mk-MK"/>
        </w:rPr>
        <w:t>иот</w:t>
      </w:r>
      <w:r w:rsidRPr="00EA2C2F">
        <w:rPr>
          <w:rFonts w:ascii="Arial Nova Light" w:hAnsi="Arial Nova Light" w:cs="Arial"/>
          <w:bCs/>
          <w:lang w:val="mk-MK"/>
        </w:rPr>
        <w:t xml:space="preserve"> план</w:t>
      </w:r>
      <w:r>
        <w:rPr>
          <w:rFonts w:ascii="Arial Nova Light" w:hAnsi="Arial Nova Light" w:cs="Arial"/>
          <w:lang w:val="mk-MK"/>
        </w:rPr>
        <w:t xml:space="preserve"> на земјоделската задруга </w:t>
      </w:r>
      <w:r w:rsidRPr="00EA2C2F">
        <w:rPr>
          <w:rFonts w:ascii="Arial Nova Light" w:hAnsi="Arial Nova Light" w:cs="Arial"/>
          <w:lang w:val="mk-MK"/>
        </w:rPr>
        <w:t xml:space="preserve"> се базира на краткорочна инвестиција со цел да </w:t>
      </w:r>
      <w:r w:rsidR="00425065">
        <w:rPr>
          <w:rFonts w:ascii="Arial Nova Light" w:hAnsi="Arial Nova Light" w:cs="Arial"/>
          <w:lang w:val="mk-MK"/>
        </w:rPr>
        <w:t xml:space="preserve">се </w:t>
      </w:r>
      <w:r w:rsidRPr="00EA2C2F">
        <w:rPr>
          <w:rFonts w:ascii="Arial Nova Light" w:hAnsi="Arial Nova Light" w:cs="Arial"/>
          <w:lang w:val="mk-MK"/>
        </w:rPr>
        <w:t>постигне (</w:t>
      </w:r>
      <w:r w:rsidRPr="00425065">
        <w:rPr>
          <w:rFonts w:ascii="Arial Nova Light" w:hAnsi="Arial Nova Light" w:cs="Arial"/>
          <w:i/>
          <w:iCs/>
          <w:lang w:val="mk-MK"/>
        </w:rPr>
        <w:t>наведи ги целите</w:t>
      </w:r>
      <w:r w:rsidRPr="00EA2C2F">
        <w:rPr>
          <w:rFonts w:ascii="Arial Nova Light" w:hAnsi="Arial Nova Light" w:cs="Arial"/>
          <w:lang w:val="mk-MK"/>
        </w:rPr>
        <w:t>).</w:t>
      </w:r>
    </w:p>
    <w:p w14:paraId="48CB6D78" w14:textId="77777777" w:rsidR="00425065" w:rsidRDefault="00425065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3F3372B4" w14:textId="77777777" w:rsidR="00245D0F" w:rsidRDefault="00245D0F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33C442A0" w14:textId="77777777" w:rsidR="00245D0F" w:rsidRDefault="00245D0F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0B3CC8CC" w14:textId="77777777" w:rsidR="00245D0F" w:rsidRDefault="00245D0F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35EFF754" w14:textId="77777777" w:rsidR="00245D0F" w:rsidRDefault="00245D0F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6AB82EC9" w14:textId="77777777" w:rsidR="00CE7B28" w:rsidRDefault="00CE7B28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51F0145A" w14:textId="77777777" w:rsidR="00245D0F" w:rsidRDefault="00245D0F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02499B70" w14:textId="77777777" w:rsidR="00425065" w:rsidRPr="00EA2C2F" w:rsidRDefault="00425065" w:rsidP="0042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5CDCC9E3" w14:textId="77777777" w:rsidR="00425065" w:rsidRDefault="00425065" w:rsidP="00425065">
      <w:pPr>
        <w:spacing w:after="120" w:line="259" w:lineRule="auto"/>
        <w:ind w:right="339"/>
        <w:jc w:val="both"/>
        <w:rPr>
          <w:rFonts w:ascii="Arial Nova Light" w:hAnsi="Arial Nova Light"/>
          <w:bCs/>
          <w:lang w:val="mk-MK"/>
        </w:rPr>
      </w:pPr>
      <w:r>
        <w:rPr>
          <w:rFonts w:ascii="Arial Nova Light" w:hAnsi="Arial Nova Light"/>
          <w:bCs/>
          <w:lang w:val="ru-RU"/>
        </w:rPr>
        <w:t>Деталната ф</w:t>
      </w:r>
      <w:r w:rsidRPr="00425065">
        <w:rPr>
          <w:rFonts w:ascii="Arial Nova Light" w:hAnsi="Arial Nova Light"/>
          <w:bCs/>
          <w:lang w:val="ru-RU"/>
        </w:rPr>
        <w:t xml:space="preserve">инасиската прогноза се </w:t>
      </w:r>
      <w:r>
        <w:rPr>
          <w:rFonts w:ascii="Arial Nova Light" w:hAnsi="Arial Nova Light"/>
          <w:bCs/>
          <w:lang w:val="ru-RU"/>
        </w:rPr>
        <w:t>наоѓа во</w:t>
      </w:r>
      <w:r>
        <w:rPr>
          <w:rFonts w:ascii="Arial Nova Light" w:hAnsi="Arial Nova Light"/>
          <w:bCs/>
          <w:lang w:val="en-US"/>
        </w:rPr>
        <w:t xml:space="preserve"> EXCEL</w:t>
      </w:r>
      <w:r>
        <w:rPr>
          <w:rFonts w:ascii="Arial Nova Light" w:hAnsi="Arial Nova Light"/>
          <w:bCs/>
          <w:lang w:val="mk-MK"/>
        </w:rPr>
        <w:t xml:space="preserve"> датотека за приходите, трошоците, готовинскиот тек, билансот на успех и состојба за период од 5 години.</w:t>
      </w:r>
      <w:bookmarkStart w:id="38" w:name="_Toc323720389"/>
    </w:p>
    <w:p w14:paraId="1D39FE22" w14:textId="77777777" w:rsidR="00245D0F" w:rsidRPr="00245D0F" w:rsidRDefault="00245D0F" w:rsidP="00425065">
      <w:pPr>
        <w:spacing w:after="120" w:line="259" w:lineRule="auto"/>
        <w:ind w:right="339"/>
        <w:jc w:val="both"/>
        <w:rPr>
          <w:rFonts w:ascii="Arial Nova Light" w:hAnsi="Arial Nova Light"/>
          <w:b/>
          <w:lang w:val="ru-RU"/>
        </w:rPr>
      </w:pPr>
    </w:p>
    <w:p w14:paraId="54D721B6" w14:textId="77777777" w:rsidR="00245D0F" w:rsidRPr="00245D0F" w:rsidRDefault="00425065" w:rsidP="00245D0F">
      <w:pPr>
        <w:pStyle w:val="Heading2"/>
        <w:rPr>
          <w:lang w:val="mk-MK"/>
        </w:rPr>
      </w:pPr>
      <w:bookmarkStart w:id="39" w:name="_Toc141050785"/>
      <w:r>
        <w:rPr>
          <w:lang w:val="ru-RU"/>
        </w:rPr>
        <w:t xml:space="preserve">7.1 </w:t>
      </w:r>
      <w:r w:rsidR="00330617" w:rsidRPr="00CF1915">
        <w:t>Финансиска</w:t>
      </w:r>
      <w:bookmarkEnd w:id="38"/>
      <w:r w:rsidR="00105C3A">
        <w:rPr>
          <w:lang w:val="mk-MK"/>
        </w:rPr>
        <w:t xml:space="preserve"> </w:t>
      </w:r>
      <w:r>
        <w:rPr>
          <w:lang w:val="mk-MK"/>
        </w:rPr>
        <w:t>прогноза на приходи и трошоци</w:t>
      </w:r>
      <w:bookmarkEnd w:id="39"/>
    </w:p>
    <w:p w14:paraId="5C352845" w14:textId="77777777" w:rsidR="00245D0F" w:rsidRDefault="00245D0F" w:rsidP="00425065">
      <w:pPr>
        <w:pStyle w:val="Caption"/>
        <w:rPr>
          <w:rFonts w:ascii="Arial Nova Light" w:hAnsi="Arial Nova Light"/>
          <w:sz w:val="22"/>
          <w:szCs w:val="22"/>
        </w:rPr>
      </w:pPr>
    </w:p>
    <w:p w14:paraId="7E56C125" w14:textId="77777777" w:rsidR="00A91E9D" w:rsidRPr="00425065" w:rsidRDefault="00425065" w:rsidP="00425065">
      <w:pPr>
        <w:pStyle w:val="Caption"/>
        <w:rPr>
          <w:rFonts w:ascii="Arial Nova Light" w:hAnsi="Arial Nova Light"/>
          <w:sz w:val="22"/>
          <w:szCs w:val="22"/>
          <w:lang w:val="mk-MK"/>
        </w:rPr>
      </w:pPr>
      <w:bookmarkStart w:id="40" w:name="_Toc141050854"/>
      <w:r w:rsidRPr="00425065">
        <w:rPr>
          <w:rFonts w:ascii="Arial Nova Light" w:hAnsi="Arial Nova Light"/>
          <w:sz w:val="22"/>
          <w:szCs w:val="22"/>
        </w:rPr>
        <w:t>Табела</w:t>
      </w:r>
      <w:r w:rsidR="00905B2B" w:rsidRPr="00425065">
        <w:rPr>
          <w:rFonts w:ascii="Arial Nova Light" w:hAnsi="Arial Nova Light"/>
          <w:sz w:val="22"/>
          <w:szCs w:val="22"/>
        </w:rPr>
        <w:fldChar w:fldCharType="begin"/>
      </w:r>
      <w:r w:rsidRPr="00425065">
        <w:rPr>
          <w:rFonts w:ascii="Arial Nova Light" w:hAnsi="Arial Nova Light"/>
          <w:sz w:val="22"/>
          <w:szCs w:val="22"/>
        </w:rPr>
        <w:instrText xml:space="preserve"> SEQ Табела \* ARABIC </w:instrText>
      </w:r>
      <w:r w:rsidR="00905B2B" w:rsidRPr="00425065">
        <w:rPr>
          <w:rFonts w:ascii="Arial Nova Light" w:hAnsi="Arial Nova Light"/>
          <w:sz w:val="22"/>
          <w:szCs w:val="22"/>
        </w:rPr>
        <w:fldChar w:fldCharType="separate"/>
      </w:r>
      <w:r w:rsidR="00245D0F">
        <w:rPr>
          <w:rFonts w:ascii="Arial Nova Light" w:hAnsi="Arial Nova Light"/>
          <w:noProof/>
          <w:sz w:val="22"/>
          <w:szCs w:val="22"/>
        </w:rPr>
        <w:t>6</w:t>
      </w:r>
      <w:r w:rsidR="00905B2B" w:rsidRPr="00425065">
        <w:rPr>
          <w:rFonts w:ascii="Arial Nova Light" w:hAnsi="Arial Nova Light"/>
          <w:sz w:val="22"/>
          <w:szCs w:val="22"/>
        </w:rPr>
        <w:fldChar w:fldCharType="end"/>
      </w:r>
      <w:r w:rsidR="000A031B">
        <w:rPr>
          <w:rFonts w:ascii="Arial Nova Light" w:hAnsi="Arial Nova Light"/>
          <w:sz w:val="22"/>
          <w:szCs w:val="22"/>
        </w:rPr>
        <w:t xml:space="preserve"> </w:t>
      </w:r>
      <w:r w:rsidRPr="00425065">
        <w:rPr>
          <w:rFonts w:ascii="Arial Nova Light" w:hAnsi="Arial Nova Light"/>
          <w:sz w:val="22"/>
          <w:szCs w:val="22"/>
          <w:lang w:val="mk-MK"/>
        </w:rPr>
        <w:t>Финасиска прогноза на приходи и трошоци за првата година</w:t>
      </w:r>
      <w:bookmarkEnd w:id="40"/>
    </w:p>
    <w:p w14:paraId="613C9FBA" w14:textId="77777777" w:rsidR="00425065" w:rsidRDefault="00425065" w:rsidP="009B583B">
      <w:pPr>
        <w:pStyle w:val="Zaglavie2"/>
        <w:spacing w:after="120" w:line="259" w:lineRule="auto"/>
        <w:ind w:right="339"/>
        <w:rPr>
          <w:rFonts w:ascii="Arial Nova Light" w:hAnsi="Arial Nova Light" w:cs="Times New Roman"/>
          <w:lang w:val="mk-MK"/>
        </w:rPr>
      </w:pPr>
      <w:r w:rsidRPr="00425065">
        <w:rPr>
          <w:noProof/>
          <w:lang w:val="en-US" w:eastAsia="en-US"/>
        </w:rPr>
        <w:drawing>
          <wp:inline distT="0" distB="0" distL="0" distR="0" wp14:anchorId="284910A8" wp14:editId="1610B96D">
            <wp:extent cx="6156960" cy="2933700"/>
            <wp:effectExtent l="0" t="0" r="0" b="0"/>
            <wp:docPr id="2095627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8300" w14:textId="77777777" w:rsidR="00245D0F" w:rsidRDefault="00245D0F" w:rsidP="00245D0F">
      <w:pPr>
        <w:pStyle w:val="Caption"/>
        <w:rPr>
          <w:rFonts w:ascii="Arial Nova Light" w:hAnsi="Arial Nova Light" w:cstheme="majorHAnsi"/>
          <w:i w:val="0"/>
          <w:iCs w:val="0"/>
          <w:sz w:val="22"/>
          <w:szCs w:val="22"/>
        </w:rPr>
      </w:pPr>
    </w:p>
    <w:p w14:paraId="40568E70" w14:textId="77777777" w:rsidR="00245D0F" w:rsidRDefault="00245D0F" w:rsidP="00245D0F">
      <w:pPr>
        <w:pStyle w:val="Caption"/>
        <w:rPr>
          <w:rFonts w:ascii="Arial Nova Light" w:hAnsi="Arial Nova Light" w:cstheme="majorHAnsi"/>
          <w:i w:val="0"/>
          <w:iCs w:val="0"/>
          <w:sz w:val="22"/>
          <w:szCs w:val="22"/>
        </w:rPr>
      </w:pPr>
    </w:p>
    <w:p w14:paraId="53A326D8" w14:textId="77777777" w:rsidR="00245D0F" w:rsidRDefault="00245D0F" w:rsidP="00245D0F">
      <w:pPr>
        <w:pStyle w:val="Caption"/>
        <w:rPr>
          <w:rFonts w:ascii="Arial Nova Light" w:hAnsi="Arial Nova Light" w:cstheme="majorHAnsi"/>
          <w:i w:val="0"/>
          <w:iCs w:val="0"/>
          <w:sz w:val="22"/>
          <w:szCs w:val="22"/>
        </w:rPr>
      </w:pPr>
    </w:p>
    <w:p w14:paraId="3516033D" w14:textId="77777777" w:rsidR="00245D0F" w:rsidRPr="00245D0F" w:rsidRDefault="00245D0F" w:rsidP="00245D0F">
      <w:pPr>
        <w:pStyle w:val="Caption"/>
        <w:rPr>
          <w:rFonts w:ascii="Arial Nova Light" w:hAnsi="Arial Nova Light" w:cstheme="majorHAnsi"/>
          <w:i w:val="0"/>
          <w:iCs w:val="0"/>
          <w:sz w:val="22"/>
          <w:szCs w:val="22"/>
          <w:lang w:val="mk-MK"/>
        </w:rPr>
      </w:pPr>
      <w:bookmarkStart w:id="41" w:name="_Toc141050855"/>
      <w:r w:rsidRPr="00245D0F">
        <w:rPr>
          <w:rFonts w:ascii="Arial Nova Light" w:hAnsi="Arial Nova Light" w:cstheme="majorHAnsi"/>
          <w:i w:val="0"/>
          <w:iCs w:val="0"/>
          <w:sz w:val="22"/>
          <w:szCs w:val="22"/>
        </w:rPr>
        <w:lastRenderedPageBreak/>
        <w:t>Табела</w:t>
      </w:r>
      <w:r w:rsidR="00905B2B" w:rsidRPr="00245D0F">
        <w:rPr>
          <w:rFonts w:ascii="Arial Nova Light" w:hAnsi="Arial Nova Light" w:cstheme="majorHAnsi"/>
          <w:i w:val="0"/>
          <w:iCs w:val="0"/>
          <w:sz w:val="22"/>
          <w:szCs w:val="22"/>
        </w:rPr>
        <w:fldChar w:fldCharType="begin"/>
      </w:r>
      <w:r w:rsidRPr="00245D0F">
        <w:rPr>
          <w:rFonts w:ascii="Arial Nova Light" w:hAnsi="Arial Nova Light" w:cstheme="majorHAnsi"/>
          <w:i w:val="0"/>
          <w:iCs w:val="0"/>
          <w:sz w:val="22"/>
          <w:szCs w:val="22"/>
        </w:rPr>
        <w:instrText xml:space="preserve"> SEQ Табела \* ARABIC </w:instrText>
      </w:r>
      <w:r w:rsidR="00905B2B" w:rsidRPr="00245D0F">
        <w:rPr>
          <w:rFonts w:ascii="Arial Nova Light" w:hAnsi="Arial Nova Light" w:cstheme="majorHAnsi"/>
          <w:i w:val="0"/>
          <w:iCs w:val="0"/>
          <w:sz w:val="22"/>
          <w:szCs w:val="22"/>
        </w:rPr>
        <w:fldChar w:fldCharType="separate"/>
      </w:r>
      <w:r>
        <w:rPr>
          <w:rFonts w:ascii="Arial Nova Light" w:hAnsi="Arial Nova Light" w:cstheme="majorHAnsi"/>
          <w:i w:val="0"/>
          <w:iCs w:val="0"/>
          <w:noProof/>
          <w:sz w:val="22"/>
          <w:szCs w:val="22"/>
        </w:rPr>
        <w:t>7</w:t>
      </w:r>
      <w:r w:rsidR="00905B2B" w:rsidRPr="00245D0F">
        <w:rPr>
          <w:rFonts w:ascii="Arial Nova Light" w:hAnsi="Arial Nova Light" w:cstheme="majorHAnsi"/>
          <w:i w:val="0"/>
          <w:iCs w:val="0"/>
          <w:sz w:val="22"/>
          <w:szCs w:val="22"/>
        </w:rPr>
        <w:fldChar w:fldCharType="end"/>
      </w:r>
      <w:r w:rsidRPr="00245D0F">
        <w:rPr>
          <w:rFonts w:ascii="Arial Nova Light" w:hAnsi="Arial Nova Light" w:cstheme="majorHAnsi"/>
          <w:i w:val="0"/>
          <w:iCs w:val="0"/>
          <w:sz w:val="22"/>
          <w:szCs w:val="22"/>
          <w:lang w:val="mk-MK"/>
        </w:rPr>
        <w:t xml:space="preserve"> </w:t>
      </w:r>
      <w:r w:rsidR="00105C3A">
        <w:rPr>
          <w:rFonts w:ascii="Arial Nova Light" w:hAnsi="Arial Nova Light" w:cstheme="majorHAnsi"/>
          <w:i w:val="0"/>
          <w:iCs w:val="0"/>
          <w:sz w:val="22"/>
          <w:szCs w:val="22"/>
          <w:lang w:val="mk-MK"/>
        </w:rPr>
        <w:t xml:space="preserve"> </w:t>
      </w:r>
      <w:r w:rsidRPr="00245D0F">
        <w:rPr>
          <w:rFonts w:ascii="Arial Nova Light" w:hAnsi="Arial Nova Light" w:cstheme="majorHAnsi"/>
          <w:i w:val="0"/>
          <w:iCs w:val="0"/>
          <w:sz w:val="22"/>
          <w:szCs w:val="22"/>
          <w:lang w:val="mk-MK"/>
        </w:rPr>
        <w:t>Проценка на месечни приходи во првата година</w:t>
      </w:r>
      <w:bookmarkEnd w:id="41"/>
    </w:p>
    <w:p w14:paraId="2886FBAD" w14:textId="77777777" w:rsidR="00425065" w:rsidRDefault="00245D0F" w:rsidP="009B583B">
      <w:pPr>
        <w:spacing w:after="120" w:line="259" w:lineRule="auto"/>
        <w:ind w:right="339"/>
        <w:rPr>
          <w:rFonts w:ascii="Arial Nova Light" w:hAnsi="Arial Nova Light"/>
          <w:lang w:val="mk-MK"/>
        </w:rPr>
      </w:pPr>
      <w:r w:rsidRPr="00245D0F">
        <w:rPr>
          <w:noProof/>
          <w:lang w:val="en-US" w:eastAsia="en-US"/>
        </w:rPr>
        <w:drawing>
          <wp:inline distT="0" distB="0" distL="0" distR="0" wp14:anchorId="1AA64D83" wp14:editId="78F855EE">
            <wp:extent cx="5615940" cy="3389801"/>
            <wp:effectExtent l="0" t="0" r="3810" b="1270"/>
            <wp:docPr id="5813430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64" cy="33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DE62" w14:textId="77777777" w:rsidR="00425065" w:rsidRPr="00245D0F" w:rsidRDefault="00245D0F" w:rsidP="00245D0F">
      <w:pPr>
        <w:pStyle w:val="Caption"/>
        <w:rPr>
          <w:rFonts w:ascii="Arial Nova Light" w:hAnsi="Arial Nova Light"/>
          <w:i w:val="0"/>
          <w:iCs w:val="0"/>
          <w:sz w:val="22"/>
          <w:szCs w:val="22"/>
          <w:lang w:val="mk-MK"/>
        </w:rPr>
      </w:pPr>
      <w:bookmarkStart w:id="42" w:name="_Toc141050856"/>
      <w:r w:rsidRPr="00245D0F">
        <w:rPr>
          <w:rFonts w:ascii="Arial Nova Light" w:hAnsi="Arial Nova Light"/>
          <w:i w:val="0"/>
          <w:iCs w:val="0"/>
          <w:sz w:val="22"/>
          <w:szCs w:val="22"/>
        </w:rPr>
        <w:t>Табела</w:t>
      </w:r>
      <w:r w:rsidR="00905B2B" w:rsidRPr="00245D0F">
        <w:rPr>
          <w:rFonts w:ascii="Arial Nova Light" w:hAnsi="Arial Nova Light"/>
          <w:i w:val="0"/>
          <w:iCs w:val="0"/>
          <w:sz w:val="22"/>
          <w:szCs w:val="22"/>
        </w:rPr>
        <w:fldChar w:fldCharType="begin"/>
      </w:r>
      <w:r w:rsidRPr="00245D0F">
        <w:rPr>
          <w:rFonts w:ascii="Arial Nova Light" w:hAnsi="Arial Nova Light"/>
          <w:i w:val="0"/>
          <w:iCs w:val="0"/>
          <w:sz w:val="22"/>
          <w:szCs w:val="22"/>
        </w:rPr>
        <w:instrText xml:space="preserve"> SEQ Табела \* ARABIC </w:instrText>
      </w:r>
      <w:r w:rsidR="00905B2B" w:rsidRPr="00245D0F">
        <w:rPr>
          <w:rFonts w:ascii="Arial Nova Light" w:hAnsi="Arial Nova Light"/>
          <w:i w:val="0"/>
          <w:iCs w:val="0"/>
          <w:sz w:val="22"/>
          <w:szCs w:val="22"/>
        </w:rPr>
        <w:fldChar w:fldCharType="separate"/>
      </w:r>
      <w:r>
        <w:rPr>
          <w:rFonts w:ascii="Arial Nova Light" w:hAnsi="Arial Nova Light"/>
          <w:i w:val="0"/>
          <w:iCs w:val="0"/>
          <w:noProof/>
          <w:sz w:val="22"/>
          <w:szCs w:val="22"/>
        </w:rPr>
        <w:t>8</w:t>
      </w:r>
      <w:r w:rsidR="00905B2B" w:rsidRPr="00245D0F">
        <w:rPr>
          <w:rFonts w:ascii="Arial Nova Light" w:hAnsi="Arial Nova Light"/>
          <w:i w:val="0"/>
          <w:iCs w:val="0"/>
          <w:sz w:val="22"/>
          <w:szCs w:val="22"/>
        </w:rPr>
        <w:fldChar w:fldCharType="end"/>
      </w:r>
      <w:r w:rsidRPr="00245D0F">
        <w:rPr>
          <w:rFonts w:ascii="Arial Nova Light" w:hAnsi="Arial Nova Light"/>
          <w:i w:val="0"/>
          <w:iCs w:val="0"/>
          <w:sz w:val="22"/>
          <w:szCs w:val="22"/>
          <w:lang w:val="mk-MK"/>
        </w:rPr>
        <w:t xml:space="preserve"> Проценка на месечни (директни) трошоци за суровини во текот на првата година</w:t>
      </w:r>
      <w:bookmarkEnd w:id="42"/>
    </w:p>
    <w:p w14:paraId="746D3AD4" w14:textId="77777777" w:rsidR="00425065" w:rsidRDefault="00245D0F" w:rsidP="009B583B">
      <w:pPr>
        <w:spacing w:after="120" w:line="259" w:lineRule="auto"/>
        <w:ind w:right="339"/>
        <w:rPr>
          <w:rFonts w:ascii="Arial Nova Light" w:hAnsi="Arial Nova Light"/>
          <w:lang w:val="mk-MK"/>
        </w:rPr>
      </w:pPr>
      <w:r w:rsidRPr="00245D0F">
        <w:rPr>
          <w:noProof/>
          <w:lang w:val="en-US" w:eastAsia="en-US"/>
        </w:rPr>
        <w:drawing>
          <wp:inline distT="0" distB="0" distL="0" distR="0" wp14:anchorId="6A058644" wp14:editId="70FCD3D0">
            <wp:extent cx="6156960" cy="4201795"/>
            <wp:effectExtent l="0" t="0" r="0" b="8255"/>
            <wp:docPr id="9795055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C011" w14:textId="77777777" w:rsidR="00425065" w:rsidRDefault="00425065" w:rsidP="009B583B">
      <w:pPr>
        <w:spacing w:after="120" w:line="259" w:lineRule="auto"/>
        <w:ind w:right="339"/>
        <w:rPr>
          <w:rFonts w:ascii="Arial Nova Light" w:hAnsi="Arial Nova Light"/>
          <w:lang w:val="mk-MK"/>
        </w:rPr>
      </w:pPr>
    </w:p>
    <w:p w14:paraId="6FB31920" w14:textId="77777777" w:rsidR="00B82595" w:rsidRPr="00B82595" w:rsidRDefault="00B82595" w:rsidP="00B82595">
      <w:pPr>
        <w:pStyle w:val="Heading2"/>
        <w:rPr>
          <w:lang w:val="mk-MK"/>
        </w:rPr>
      </w:pPr>
      <w:bookmarkStart w:id="43" w:name="_Toc141050786"/>
      <w:r>
        <w:rPr>
          <w:lang w:val="mk-MK"/>
        </w:rPr>
        <w:lastRenderedPageBreak/>
        <w:t>7.2  Готовински тек и биланс на успех и биланс на состојба</w:t>
      </w:r>
      <w:bookmarkEnd w:id="43"/>
    </w:p>
    <w:p w14:paraId="44D7CF5E" w14:textId="77777777" w:rsidR="000E5D9F" w:rsidRPr="00CF1915" w:rsidRDefault="00245D0F" w:rsidP="00245D0F">
      <w:pPr>
        <w:pStyle w:val="Caption"/>
        <w:rPr>
          <w:rFonts w:ascii="Arial Nova Light" w:hAnsi="Arial Nova Light"/>
          <w:lang w:val="ru-RU"/>
        </w:rPr>
      </w:pPr>
      <w:r w:rsidRPr="00245D0F">
        <w:rPr>
          <w:noProof/>
          <w:lang w:val="en-US" w:eastAsia="en-US"/>
        </w:rPr>
        <w:drawing>
          <wp:inline distT="0" distB="0" distL="0" distR="0" wp14:anchorId="2E56CF18" wp14:editId="5353A15C">
            <wp:extent cx="5458635" cy="5189220"/>
            <wp:effectExtent l="0" t="0" r="8890" b="0"/>
            <wp:docPr id="20377067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" r="742"/>
                    <a:stretch/>
                  </pic:blipFill>
                  <pic:spPr bwMode="auto">
                    <a:xfrm>
                      <a:off x="0" y="0"/>
                      <a:ext cx="5460685" cy="51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B34F9" w14:textId="77777777" w:rsidR="00F31176" w:rsidRPr="00CF1915" w:rsidRDefault="00B82595" w:rsidP="009B583B">
      <w:pPr>
        <w:spacing w:after="120" w:line="259" w:lineRule="auto"/>
        <w:ind w:right="339"/>
        <w:jc w:val="both"/>
        <w:rPr>
          <w:rFonts w:ascii="Arial Nova Light" w:hAnsi="Arial Nova Light"/>
          <w:lang w:val="ru-RU"/>
        </w:rPr>
      </w:pPr>
      <w:r w:rsidRPr="00B82595">
        <w:rPr>
          <w:noProof/>
          <w:lang w:val="en-US" w:eastAsia="en-US"/>
        </w:rPr>
        <w:drawing>
          <wp:inline distT="0" distB="0" distL="0" distR="0" wp14:anchorId="4A6237DD" wp14:editId="3505F346">
            <wp:extent cx="6156960" cy="2571115"/>
            <wp:effectExtent l="0" t="0" r="0" b="635"/>
            <wp:docPr id="6183390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F68B" w14:textId="77777777" w:rsidR="00F31176" w:rsidRPr="00CF1915" w:rsidRDefault="00F31176" w:rsidP="009B583B">
      <w:pPr>
        <w:spacing w:after="120" w:line="259" w:lineRule="auto"/>
        <w:ind w:right="339"/>
        <w:rPr>
          <w:rFonts w:ascii="Arial Nova Light" w:hAnsi="Arial Nova Light"/>
          <w:lang w:val="ru-RU"/>
        </w:rPr>
      </w:pPr>
    </w:p>
    <w:p w14:paraId="70DE1446" w14:textId="77777777" w:rsidR="00AE4914" w:rsidRDefault="00AE4914" w:rsidP="009B583B">
      <w:pPr>
        <w:spacing w:after="120" w:line="259" w:lineRule="auto"/>
        <w:ind w:right="339"/>
        <w:rPr>
          <w:rFonts w:ascii="Arial Nova Light" w:hAnsi="Arial Nova Light"/>
          <w:lang w:val="ru-RU"/>
        </w:rPr>
      </w:pPr>
    </w:p>
    <w:p w14:paraId="12BCC335" w14:textId="77777777" w:rsidR="00B82595" w:rsidRDefault="00B82595" w:rsidP="009B583B">
      <w:pPr>
        <w:spacing w:after="120" w:line="259" w:lineRule="auto"/>
        <w:ind w:right="339"/>
      </w:pPr>
      <w:r w:rsidRPr="00B82595">
        <w:rPr>
          <w:noProof/>
          <w:lang w:val="en-US" w:eastAsia="en-US"/>
        </w:rPr>
        <w:drawing>
          <wp:inline distT="0" distB="0" distL="0" distR="0" wp14:anchorId="4052A40A" wp14:editId="3D6BE4C8">
            <wp:extent cx="6156960" cy="2865120"/>
            <wp:effectExtent l="0" t="0" r="0" b="0"/>
            <wp:docPr id="3652963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992CE" w14:textId="77777777" w:rsidR="00B82595" w:rsidRPr="00B82595" w:rsidRDefault="00B82595" w:rsidP="00B82595">
      <w:pPr>
        <w:rPr>
          <w:rFonts w:ascii="Arial Nova Light" w:hAnsi="Arial Nova Light"/>
          <w:lang w:val="ru-RU"/>
        </w:rPr>
      </w:pPr>
    </w:p>
    <w:p w14:paraId="14A1DEC7" w14:textId="77777777" w:rsidR="00B82595" w:rsidRPr="00B82595" w:rsidRDefault="00B82595" w:rsidP="00B82595">
      <w:pPr>
        <w:rPr>
          <w:rFonts w:ascii="Arial Nova Light" w:hAnsi="Arial Nova Light"/>
          <w:lang w:val="ru-RU"/>
        </w:rPr>
      </w:pPr>
    </w:p>
    <w:p w14:paraId="20EC282D" w14:textId="77777777" w:rsidR="00B82595" w:rsidRDefault="00B82595" w:rsidP="00B82595"/>
    <w:p w14:paraId="1ECDFC73" w14:textId="77777777" w:rsidR="000E5D9F" w:rsidRPr="00CF1915" w:rsidRDefault="000E5D9F" w:rsidP="009B583B">
      <w:pPr>
        <w:spacing w:after="120" w:line="259" w:lineRule="auto"/>
        <w:ind w:right="339"/>
        <w:jc w:val="both"/>
        <w:rPr>
          <w:rFonts w:ascii="Arial Nova Light" w:hAnsi="Arial Nova Light"/>
          <w:lang w:val="ru-RU"/>
        </w:rPr>
      </w:pPr>
    </w:p>
    <w:p w14:paraId="5F5A80CC" w14:textId="77777777" w:rsidR="000E5D9F" w:rsidRPr="00B82595" w:rsidRDefault="00330617" w:rsidP="00B82595">
      <w:pPr>
        <w:pStyle w:val="Heading1"/>
        <w:rPr>
          <w:lang w:val="pl-PL"/>
        </w:rPr>
      </w:pPr>
      <w:bookmarkStart w:id="44" w:name="_Toc323720391"/>
      <w:bookmarkStart w:id="45" w:name="_Toc141050787"/>
      <w:r w:rsidRPr="00CF1915">
        <w:t>ЗАКЛУЧОК</w:t>
      </w:r>
      <w:bookmarkEnd w:id="44"/>
      <w:bookmarkEnd w:id="45"/>
    </w:p>
    <w:p w14:paraId="2E0BF4B7" w14:textId="740832FA" w:rsidR="00051809" w:rsidRDefault="00BF054D" w:rsidP="009B583B">
      <w:pP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  <w:r w:rsidRPr="00CF1915">
        <w:rPr>
          <w:rFonts w:ascii="Arial Nova Light" w:hAnsi="Arial Nova Light"/>
          <w:lang w:val="mk-MK"/>
        </w:rPr>
        <w:t>Оправданоста и одржливоста на инвестиција</w:t>
      </w:r>
      <w:r w:rsidR="00B82595">
        <w:rPr>
          <w:rFonts w:ascii="Arial Nova Light" w:hAnsi="Arial Nova Light"/>
          <w:lang w:val="mk-MK"/>
        </w:rPr>
        <w:t>та и  придонесот .</w:t>
      </w:r>
      <w:r w:rsidR="00CE7B28">
        <w:rPr>
          <w:rFonts w:ascii="Arial Nova Light" w:hAnsi="Arial Nova Light"/>
          <w:lang w:val="mk-MK"/>
        </w:rPr>
        <w:t>за развој на земјоделската задруга</w:t>
      </w:r>
      <w:r w:rsidR="00B82595">
        <w:rPr>
          <w:rFonts w:ascii="Arial Nova Light" w:hAnsi="Arial Nova Light"/>
          <w:lang w:val="mk-MK"/>
        </w:rPr>
        <w:t>.</w:t>
      </w:r>
    </w:p>
    <w:p w14:paraId="1BB7EBD2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79DE9ADF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6BE85711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4B612355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68954CF7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42B69ECF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72F7476F" w14:textId="77777777" w:rsidR="00B8259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137C5E2B" w14:textId="77777777" w:rsidR="00B82595" w:rsidRPr="00CF1915" w:rsidRDefault="00B82595" w:rsidP="00B8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right="339" w:firstLine="360"/>
        <w:jc w:val="both"/>
        <w:rPr>
          <w:rFonts w:ascii="Arial Nova Light" w:hAnsi="Arial Nova Light"/>
          <w:lang w:val="mk-MK"/>
        </w:rPr>
      </w:pPr>
    </w:p>
    <w:p w14:paraId="25356061" w14:textId="77777777" w:rsidR="00C503B4" w:rsidRPr="00CF1915" w:rsidRDefault="00C503B4" w:rsidP="009B583B">
      <w:pPr>
        <w:spacing w:after="120" w:line="259" w:lineRule="auto"/>
        <w:ind w:right="339"/>
        <w:rPr>
          <w:rFonts w:ascii="Arial Nova Light" w:hAnsi="Arial Nova Light"/>
          <w:lang w:val="ru-RU" w:eastAsia="en-US"/>
        </w:rPr>
      </w:pPr>
    </w:p>
    <w:sectPr w:rsidR="00C503B4" w:rsidRPr="00CF1915" w:rsidSect="00CE7B2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20" w:right="1133" w:bottom="143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C470B" w14:textId="77777777" w:rsidR="00F32F07" w:rsidRDefault="00F32F07">
      <w:r>
        <w:separator/>
      </w:r>
    </w:p>
  </w:endnote>
  <w:endnote w:type="continuationSeparator" w:id="0">
    <w:p w14:paraId="1967515F" w14:textId="77777777" w:rsidR="00F32F07" w:rsidRDefault="00F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kedonski Tajms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F7BE" w14:textId="77777777" w:rsidR="00C52952" w:rsidRDefault="00905B2B" w:rsidP="000B2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29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952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73C16A2" w14:textId="77777777" w:rsidR="00C52952" w:rsidRDefault="00C52952" w:rsidP="000E5D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FD99" w14:textId="2B8B0848" w:rsidR="00C52952" w:rsidRDefault="00905B2B" w:rsidP="00466E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29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F72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035D0CB" w14:textId="77777777" w:rsidR="00C52952" w:rsidRPr="00F975EC" w:rsidRDefault="0085191E" w:rsidP="000E5D9F">
    <w:pPr>
      <w:pStyle w:val="Footer"/>
      <w:ind w:right="360"/>
      <w:rPr>
        <w:lang w:val="mk-MK"/>
      </w:rPr>
    </w:pPr>
    <w:r w:rsidRPr="00F81C41">
      <w:rPr>
        <w:noProof/>
        <w:lang w:val="en-US" w:eastAsia="en-US"/>
      </w:rPr>
      <w:drawing>
        <wp:inline distT="0" distB="0" distL="0" distR="0" wp14:anchorId="4FD3DB00" wp14:editId="0D857B80">
          <wp:extent cx="2026920" cy="266700"/>
          <wp:effectExtent l="0" t="0" r="0" b="0"/>
          <wp:docPr id="587334450" name="Picture 58733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6" w:name="_Hlk140935849"/>
  <w:bookmarkStart w:id="47" w:name="_Hlk140935850"/>
  <w:bookmarkStart w:id="48" w:name="_Hlk141385914"/>
  <w:bookmarkStart w:id="49" w:name="_Hlk141385915"/>
  <w:p w14:paraId="3A0BA2D2" w14:textId="21ADD1B9" w:rsidR="00CF1915" w:rsidRDefault="00265C7C" w:rsidP="00CF191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FE31C3" wp14:editId="43940C6F">
              <wp:simplePos x="0" y="0"/>
              <wp:positionH relativeFrom="page">
                <wp:posOffset>1516380</wp:posOffset>
              </wp:positionH>
              <wp:positionV relativeFrom="page">
                <wp:posOffset>10218420</wp:posOffset>
              </wp:positionV>
              <wp:extent cx="2636520" cy="190500"/>
              <wp:effectExtent l="0" t="0" r="0" b="0"/>
              <wp:wrapNone/>
              <wp:docPr id="3154417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F5061" w14:textId="77777777" w:rsidR="00CF1915" w:rsidRPr="00CF3531" w:rsidRDefault="00CF1915" w:rsidP="00CF1915">
                          <w:pPr>
                            <w:pStyle w:val="Footer"/>
                            <w:ind w:left="1701" w:hanging="1701"/>
                            <w:rPr>
                              <w:b/>
                              <w:bCs/>
                              <w:noProof/>
                            </w:rPr>
                          </w:pPr>
                          <w:r w:rsidRPr="00CF3531">
                            <w:rPr>
                              <w:rFonts w:ascii="Franklin Gothic Book" w:hAnsi="Franklin Gothic Book" w:cs="Arial"/>
                              <w:b/>
                              <w:bCs/>
                              <w:sz w:val="16"/>
                              <w:szCs w:val="16"/>
                            </w:rPr>
                            <w:t>Проектот е финансиран од Европската унија</w:t>
                          </w:r>
                        </w:p>
                        <w:p w14:paraId="47DB72A1" w14:textId="77777777" w:rsidR="00CF1915" w:rsidRPr="00CF3531" w:rsidRDefault="00CF1915" w:rsidP="00CF1915">
                          <w:pPr>
                            <w:spacing w:before="14"/>
                            <w:ind w:left="20" w:hanging="1701"/>
                            <w:rPr>
                              <w:b/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FE31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4.6pt;width:207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UH1gEAAJEDAAAOAAAAZHJzL2Uyb0RvYy54bWysU9uO0zAQfUfiHyy/06RFW0HUdLXsahHS&#10;AistfMDEsZOIxGPGbpPy9YydpsvlDfFiTWbGx+ecmeyup6EXR02+Q1vK9SqXQluFdWebUn79cv/q&#10;j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" filled="f" stroked="f">
              <v:textbox inset="0,0,0,0">
                <w:txbxContent>
                  <w:p w14:paraId="319F5061" w14:textId="77777777" w:rsidR="00CF1915" w:rsidRPr="00CF3531" w:rsidRDefault="00CF1915" w:rsidP="00CF1915">
                    <w:pPr>
                      <w:pStyle w:val="Footer"/>
                      <w:ind w:left="1701" w:hanging="1701"/>
                      <w:rPr>
                        <w:b/>
                        <w:bCs/>
                        <w:noProof/>
                      </w:rPr>
                    </w:pPr>
                    <w:r w:rsidRPr="00CF3531">
                      <w:rPr>
                        <w:rFonts w:ascii="Franklin Gothic Book" w:hAnsi="Franklin Gothic Book" w:cs="Arial"/>
                        <w:b/>
                        <w:bCs/>
                        <w:sz w:val="16"/>
                        <w:szCs w:val="16"/>
                      </w:rPr>
                      <w:t>Проектот е финансиран од Европската унија</w:t>
                    </w:r>
                  </w:p>
                  <w:p w14:paraId="47DB72A1" w14:textId="77777777" w:rsidR="00CF1915" w:rsidRPr="00CF3531" w:rsidRDefault="00CF1915" w:rsidP="00CF1915">
                    <w:pPr>
                      <w:spacing w:before="14"/>
                      <w:ind w:left="20" w:hanging="1701"/>
                      <w:rPr>
                        <w:b/>
                        <w:bCs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191E"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1BC80931" wp14:editId="382A6846">
          <wp:simplePos x="0" y="0"/>
          <wp:positionH relativeFrom="page">
            <wp:posOffset>6172200</wp:posOffset>
          </wp:positionH>
          <wp:positionV relativeFrom="page">
            <wp:posOffset>9904095</wp:posOffset>
          </wp:positionV>
          <wp:extent cx="802640" cy="600075"/>
          <wp:effectExtent l="0" t="0" r="0" b="0"/>
          <wp:wrapNone/>
          <wp:docPr id="2018364" name="Picture 2018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191E">
      <w:rPr>
        <w:noProof/>
        <w:lang w:val="en-US" w:eastAsia="en-US"/>
      </w:rPr>
      <w:drawing>
        <wp:anchor distT="0" distB="0" distL="0" distR="0" simplePos="0" relativeHeight="251658240" behindDoc="1" locked="0" layoutInCell="1" allowOverlap="1" wp14:anchorId="231CA9CB" wp14:editId="539588EC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534670" cy="356870"/>
          <wp:effectExtent l="0" t="0" r="0" b="0"/>
          <wp:wrapNone/>
          <wp:docPr id="1143950454" name="Picture 1143950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6"/>
    <w:bookmarkEnd w:id="47"/>
    <w:bookmarkEnd w:id="48"/>
    <w:bookmarkEnd w:id="49"/>
  </w:p>
  <w:p w14:paraId="6B72193E" w14:textId="6A83D052" w:rsidR="00CF1915" w:rsidRDefault="00CF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94C2" w14:textId="77777777" w:rsidR="00F32F07" w:rsidRDefault="00F32F07">
      <w:r>
        <w:separator/>
      </w:r>
    </w:p>
  </w:footnote>
  <w:footnote w:type="continuationSeparator" w:id="0">
    <w:p w14:paraId="1F31EF81" w14:textId="77777777" w:rsidR="00F32F07" w:rsidRDefault="00F3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89F8" w14:textId="77777777" w:rsidR="00F975EC" w:rsidRDefault="0085191E" w:rsidP="00F975EC">
    <w:pPr>
      <w:pStyle w:val="Header"/>
      <w:jc w:val="center"/>
    </w:pPr>
    <w:r w:rsidRPr="00F975EC">
      <w:rPr>
        <w:rFonts w:ascii="Arial Narrow" w:hAnsi="Arial Narrow" w:cs="Calibri"/>
        <w:b/>
        <w:noProof/>
        <w:lang w:val="en-US" w:eastAsia="en-US"/>
      </w:rPr>
      <w:drawing>
        <wp:inline distT="0" distB="0" distL="0" distR="0" wp14:anchorId="4DFBACE3" wp14:editId="4B246F6F">
          <wp:extent cx="906780" cy="792480"/>
          <wp:effectExtent l="0" t="0" r="0" b="0"/>
          <wp:docPr id="297578676" name="Picture 297578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5E4E" w14:textId="77777777" w:rsidR="00CF1915" w:rsidRDefault="0085191E" w:rsidP="00CF1915">
    <w:pPr>
      <w:rPr>
        <w:rFonts w:ascii="Franklin Gothic Book" w:hAnsi="Franklin Gothic Book" w:cs="Arial"/>
        <w:sz w:val="16"/>
        <w:szCs w:val="16"/>
      </w:rPr>
    </w:pPr>
    <w:r>
      <w:rPr>
        <w:noProof/>
        <w:lang w:val="en-US" w:eastAsia="en-US"/>
      </w:rPr>
      <w:drawing>
        <wp:anchor distT="0" distB="0" distL="0" distR="0" simplePos="0" relativeHeight="251656192" behindDoc="1" locked="0" layoutInCell="1" allowOverlap="1" wp14:anchorId="54DF9193" wp14:editId="1FE09776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792480" cy="662940"/>
          <wp:effectExtent l="0" t="0" r="0" b="0"/>
          <wp:wrapNone/>
          <wp:docPr id="1887598286" name="Picture 1887598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2310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57216" behindDoc="1" locked="0" layoutInCell="1" allowOverlap="1" wp14:anchorId="061F424B" wp14:editId="783EE21A">
          <wp:simplePos x="0" y="0"/>
          <wp:positionH relativeFrom="page">
            <wp:posOffset>5582285</wp:posOffset>
          </wp:positionH>
          <wp:positionV relativeFrom="page">
            <wp:posOffset>633730</wp:posOffset>
          </wp:positionV>
          <wp:extent cx="1520825" cy="612775"/>
          <wp:effectExtent l="0" t="0" r="0" b="0"/>
          <wp:wrapNone/>
          <wp:docPr id="2026142343" name="Picture 2026142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15555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1FDD95" w14:textId="77777777" w:rsidR="00C52952" w:rsidRDefault="0085191E" w:rsidP="005A2027">
    <w:pPr>
      <w:pStyle w:val="Header"/>
      <w:tabs>
        <w:tab w:val="clear" w:pos="4153"/>
        <w:tab w:val="clear" w:pos="8306"/>
        <w:tab w:val="left" w:pos="1327"/>
        <w:tab w:val="left" w:pos="7831"/>
      </w:tabs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74FBC1" wp14:editId="65EADBC6">
          <wp:simplePos x="0" y="0"/>
          <wp:positionH relativeFrom="column">
            <wp:posOffset>7001510</wp:posOffset>
          </wp:positionH>
          <wp:positionV relativeFrom="paragraph">
            <wp:posOffset>-413385</wp:posOffset>
          </wp:positionV>
          <wp:extent cx="819150" cy="552450"/>
          <wp:effectExtent l="0" t="0" r="0" b="0"/>
          <wp:wrapNone/>
          <wp:docPr id="1845502707" name="Picture 184550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952">
      <w:tab/>
    </w:r>
    <w:r w:rsidR="00C529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9E"/>
    <w:multiLevelType w:val="hybridMultilevel"/>
    <w:tmpl w:val="22DA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37D"/>
    <w:multiLevelType w:val="hybridMultilevel"/>
    <w:tmpl w:val="B6FEA1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4E23"/>
    <w:multiLevelType w:val="multilevel"/>
    <w:tmpl w:val="C1AEB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A6D77"/>
    <w:multiLevelType w:val="hybridMultilevel"/>
    <w:tmpl w:val="4C8A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5E4"/>
    <w:multiLevelType w:val="hybridMultilevel"/>
    <w:tmpl w:val="AD784062"/>
    <w:lvl w:ilvl="0" w:tplc="FF6A0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2AEB"/>
    <w:multiLevelType w:val="multilevel"/>
    <w:tmpl w:val="75CA5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D025C"/>
    <w:multiLevelType w:val="multilevel"/>
    <w:tmpl w:val="3BE0864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AF644C"/>
    <w:multiLevelType w:val="hybridMultilevel"/>
    <w:tmpl w:val="FE4A1A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001C"/>
    <w:multiLevelType w:val="hybridMultilevel"/>
    <w:tmpl w:val="A3DA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2FF2"/>
    <w:multiLevelType w:val="multilevel"/>
    <w:tmpl w:val="0D84E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1C30B1"/>
    <w:multiLevelType w:val="hybridMultilevel"/>
    <w:tmpl w:val="5400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33183"/>
    <w:multiLevelType w:val="hybridMultilevel"/>
    <w:tmpl w:val="7D94FACC"/>
    <w:lvl w:ilvl="0" w:tplc="1410F686">
      <w:start w:val="1"/>
      <w:numFmt w:val="decimal"/>
      <w:pStyle w:val="Zaglavie1"/>
      <w:lvlText w:val="%1."/>
      <w:lvlJc w:val="left"/>
      <w:pPr>
        <w:tabs>
          <w:tab w:val="num" w:pos="4250"/>
        </w:tabs>
        <w:ind w:left="461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5A0D23"/>
    <w:multiLevelType w:val="hybridMultilevel"/>
    <w:tmpl w:val="61AC8FFA"/>
    <w:lvl w:ilvl="0" w:tplc="75082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0AD4"/>
    <w:multiLevelType w:val="hybridMultilevel"/>
    <w:tmpl w:val="0ED67F92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5B39A1"/>
    <w:multiLevelType w:val="multilevel"/>
    <w:tmpl w:val="2892D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B10C32"/>
    <w:multiLevelType w:val="hybridMultilevel"/>
    <w:tmpl w:val="ED4AAE9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0279"/>
    <w:multiLevelType w:val="multilevel"/>
    <w:tmpl w:val="F670C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F45CC"/>
    <w:multiLevelType w:val="hybridMultilevel"/>
    <w:tmpl w:val="7D6AC1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52A12"/>
    <w:multiLevelType w:val="hybridMultilevel"/>
    <w:tmpl w:val="24F094F2"/>
    <w:lvl w:ilvl="0" w:tplc="FA74E3C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7DC211D"/>
    <w:multiLevelType w:val="hybridMultilevel"/>
    <w:tmpl w:val="3368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A4C9A"/>
    <w:multiLevelType w:val="multilevel"/>
    <w:tmpl w:val="D244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  <w:num w:numId="18">
    <w:abstractNumId w:val="6"/>
  </w:num>
  <w:num w:numId="19">
    <w:abstractNumId w:val="8"/>
  </w:num>
  <w:num w:numId="20">
    <w:abstractNumId w:val="10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9B"/>
    <w:rsid w:val="00002713"/>
    <w:rsid w:val="0000371F"/>
    <w:rsid w:val="00004B02"/>
    <w:rsid w:val="00005019"/>
    <w:rsid w:val="00006436"/>
    <w:rsid w:val="00013429"/>
    <w:rsid w:val="00014CF0"/>
    <w:rsid w:val="00015E1F"/>
    <w:rsid w:val="000160F2"/>
    <w:rsid w:val="00016D24"/>
    <w:rsid w:val="00022D0C"/>
    <w:rsid w:val="00022E3B"/>
    <w:rsid w:val="00023BBC"/>
    <w:rsid w:val="00026011"/>
    <w:rsid w:val="00027002"/>
    <w:rsid w:val="000270A5"/>
    <w:rsid w:val="00031495"/>
    <w:rsid w:val="0003505D"/>
    <w:rsid w:val="00036F92"/>
    <w:rsid w:val="00037BDA"/>
    <w:rsid w:val="00044C53"/>
    <w:rsid w:val="00046108"/>
    <w:rsid w:val="000472AE"/>
    <w:rsid w:val="000508EB"/>
    <w:rsid w:val="00051809"/>
    <w:rsid w:val="000533D0"/>
    <w:rsid w:val="000561C6"/>
    <w:rsid w:val="00061250"/>
    <w:rsid w:val="0006260C"/>
    <w:rsid w:val="000634C0"/>
    <w:rsid w:val="000657DF"/>
    <w:rsid w:val="00066952"/>
    <w:rsid w:val="000675E4"/>
    <w:rsid w:val="00071A0C"/>
    <w:rsid w:val="00076E04"/>
    <w:rsid w:val="000830AC"/>
    <w:rsid w:val="00083DE2"/>
    <w:rsid w:val="000841B6"/>
    <w:rsid w:val="00084323"/>
    <w:rsid w:val="00087FDA"/>
    <w:rsid w:val="00090CA5"/>
    <w:rsid w:val="00091DD1"/>
    <w:rsid w:val="000A031B"/>
    <w:rsid w:val="000A3E17"/>
    <w:rsid w:val="000A6EF6"/>
    <w:rsid w:val="000B232E"/>
    <w:rsid w:val="000B2A04"/>
    <w:rsid w:val="000B6F94"/>
    <w:rsid w:val="000B7081"/>
    <w:rsid w:val="000B7C19"/>
    <w:rsid w:val="000C64B5"/>
    <w:rsid w:val="000D2F52"/>
    <w:rsid w:val="000D3253"/>
    <w:rsid w:val="000D7AC7"/>
    <w:rsid w:val="000E5D9F"/>
    <w:rsid w:val="000F27C3"/>
    <w:rsid w:val="000F39FA"/>
    <w:rsid w:val="000F4041"/>
    <w:rsid w:val="000F538C"/>
    <w:rsid w:val="000F60E3"/>
    <w:rsid w:val="00103504"/>
    <w:rsid w:val="00105C3A"/>
    <w:rsid w:val="001079C4"/>
    <w:rsid w:val="00110C83"/>
    <w:rsid w:val="00112274"/>
    <w:rsid w:val="00115A27"/>
    <w:rsid w:val="0012469E"/>
    <w:rsid w:val="001257FE"/>
    <w:rsid w:val="001262F3"/>
    <w:rsid w:val="00130884"/>
    <w:rsid w:val="00130DEE"/>
    <w:rsid w:val="00131239"/>
    <w:rsid w:val="001351AF"/>
    <w:rsid w:val="001359E2"/>
    <w:rsid w:val="001401E9"/>
    <w:rsid w:val="00142DAC"/>
    <w:rsid w:val="00143F9C"/>
    <w:rsid w:val="00146C51"/>
    <w:rsid w:val="00147FCE"/>
    <w:rsid w:val="00153728"/>
    <w:rsid w:val="00154FEB"/>
    <w:rsid w:val="001661CE"/>
    <w:rsid w:val="00166599"/>
    <w:rsid w:val="00166D13"/>
    <w:rsid w:val="001700B8"/>
    <w:rsid w:val="00171D48"/>
    <w:rsid w:val="001759A1"/>
    <w:rsid w:val="001764EE"/>
    <w:rsid w:val="00183521"/>
    <w:rsid w:val="00186063"/>
    <w:rsid w:val="00186BCA"/>
    <w:rsid w:val="001871E0"/>
    <w:rsid w:val="001902E2"/>
    <w:rsid w:val="00190402"/>
    <w:rsid w:val="00190760"/>
    <w:rsid w:val="001913F2"/>
    <w:rsid w:val="001A0816"/>
    <w:rsid w:val="001A145D"/>
    <w:rsid w:val="001A1677"/>
    <w:rsid w:val="001A4519"/>
    <w:rsid w:val="001B21F0"/>
    <w:rsid w:val="001B421F"/>
    <w:rsid w:val="001B713E"/>
    <w:rsid w:val="001C003C"/>
    <w:rsid w:val="001C1452"/>
    <w:rsid w:val="001C2F8A"/>
    <w:rsid w:val="001C6805"/>
    <w:rsid w:val="001E08B2"/>
    <w:rsid w:val="001E17FF"/>
    <w:rsid w:val="001E182B"/>
    <w:rsid w:val="001E3B8F"/>
    <w:rsid w:val="001E6609"/>
    <w:rsid w:val="001F03B2"/>
    <w:rsid w:val="001F0497"/>
    <w:rsid w:val="001F1C0A"/>
    <w:rsid w:val="001F39C7"/>
    <w:rsid w:val="001F5E22"/>
    <w:rsid w:val="0020264E"/>
    <w:rsid w:val="00202B41"/>
    <w:rsid w:val="00203218"/>
    <w:rsid w:val="002065AF"/>
    <w:rsid w:val="0020759C"/>
    <w:rsid w:val="002105F0"/>
    <w:rsid w:val="00223ADD"/>
    <w:rsid w:val="00223D4D"/>
    <w:rsid w:val="00224E87"/>
    <w:rsid w:val="0022576D"/>
    <w:rsid w:val="0023069E"/>
    <w:rsid w:val="002326A7"/>
    <w:rsid w:val="00233154"/>
    <w:rsid w:val="00234614"/>
    <w:rsid w:val="00240C5E"/>
    <w:rsid w:val="0024337F"/>
    <w:rsid w:val="0024409E"/>
    <w:rsid w:val="002444B7"/>
    <w:rsid w:val="00245D0F"/>
    <w:rsid w:val="00252F4A"/>
    <w:rsid w:val="0025410B"/>
    <w:rsid w:val="002601B9"/>
    <w:rsid w:val="00260200"/>
    <w:rsid w:val="002603C1"/>
    <w:rsid w:val="00265C7C"/>
    <w:rsid w:val="00267825"/>
    <w:rsid w:val="00273BD5"/>
    <w:rsid w:val="00274653"/>
    <w:rsid w:val="00280523"/>
    <w:rsid w:val="00280B21"/>
    <w:rsid w:val="00282A62"/>
    <w:rsid w:val="00283000"/>
    <w:rsid w:val="002830A8"/>
    <w:rsid w:val="00286A68"/>
    <w:rsid w:val="002909A5"/>
    <w:rsid w:val="002911CA"/>
    <w:rsid w:val="00295A8F"/>
    <w:rsid w:val="00297CB3"/>
    <w:rsid w:val="002A6222"/>
    <w:rsid w:val="002A6F70"/>
    <w:rsid w:val="002B0E9E"/>
    <w:rsid w:val="002B64AD"/>
    <w:rsid w:val="002B74A4"/>
    <w:rsid w:val="002C654D"/>
    <w:rsid w:val="002C7BDD"/>
    <w:rsid w:val="002D2BF9"/>
    <w:rsid w:val="002E154A"/>
    <w:rsid w:val="002E1C6F"/>
    <w:rsid w:val="002E4DE6"/>
    <w:rsid w:val="002E7F2E"/>
    <w:rsid w:val="002F32C3"/>
    <w:rsid w:val="002F3697"/>
    <w:rsid w:val="002F3EC6"/>
    <w:rsid w:val="002F7BD4"/>
    <w:rsid w:val="003044B2"/>
    <w:rsid w:val="00304A8E"/>
    <w:rsid w:val="0030645C"/>
    <w:rsid w:val="00310144"/>
    <w:rsid w:val="0031089A"/>
    <w:rsid w:val="00311EA7"/>
    <w:rsid w:val="00316482"/>
    <w:rsid w:val="00316F35"/>
    <w:rsid w:val="003263DE"/>
    <w:rsid w:val="003278C3"/>
    <w:rsid w:val="00330617"/>
    <w:rsid w:val="00332D16"/>
    <w:rsid w:val="00333250"/>
    <w:rsid w:val="003339F3"/>
    <w:rsid w:val="00337212"/>
    <w:rsid w:val="003427B8"/>
    <w:rsid w:val="00342F6E"/>
    <w:rsid w:val="00355558"/>
    <w:rsid w:val="00356DD4"/>
    <w:rsid w:val="00357EA2"/>
    <w:rsid w:val="00360843"/>
    <w:rsid w:val="00360AEB"/>
    <w:rsid w:val="00363864"/>
    <w:rsid w:val="00365031"/>
    <w:rsid w:val="0037052A"/>
    <w:rsid w:val="00374302"/>
    <w:rsid w:val="0037441C"/>
    <w:rsid w:val="00377E4D"/>
    <w:rsid w:val="0038018C"/>
    <w:rsid w:val="00381A72"/>
    <w:rsid w:val="003934D0"/>
    <w:rsid w:val="00394BD3"/>
    <w:rsid w:val="00395DF6"/>
    <w:rsid w:val="003A229E"/>
    <w:rsid w:val="003A3D79"/>
    <w:rsid w:val="003A76DE"/>
    <w:rsid w:val="003C0E7A"/>
    <w:rsid w:val="003C173B"/>
    <w:rsid w:val="003D0E86"/>
    <w:rsid w:val="003D1574"/>
    <w:rsid w:val="003D2A00"/>
    <w:rsid w:val="003D6077"/>
    <w:rsid w:val="003D78E3"/>
    <w:rsid w:val="003E44C7"/>
    <w:rsid w:val="003E6AD0"/>
    <w:rsid w:val="003F1252"/>
    <w:rsid w:val="003F7EF1"/>
    <w:rsid w:val="004008C6"/>
    <w:rsid w:val="004020DE"/>
    <w:rsid w:val="00404BF7"/>
    <w:rsid w:val="00404C62"/>
    <w:rsid w:val="00405551"/>
    <w:rsid w:val="00405E96"/>
    <w:rsid w:val="00406A89"/>
    <w:rsid w:val="00410623"/>
    <w:rsid w:val="004116BC"/>
    <w:rsid w:val="00413972"/>
    <w:rsid w:val="00413FB7"/>
    <w:rsid w:val="00421558"/>
    <w:rsid w:val="00422CCF"/>
    <w:rsid w:val="00425065"/>
    <w:rsid w:val="00426E54"/>
    <w:rsid w:val="004272C9"/>
    <w:rsid w:val="004315F5"/>
    <w:rsid w:val="00437ABA"/>
    <w:rsid w:val="004411E2"/>
    <w:rsid w:val="004423EC"/>
    <w:rsid w:val="004429BE"/>
    <w:rsid w:val="00442D73"/>
    <w:rsid w:val="00445F88"/>
    <w:rsid w:val="00453E21"/>
    <w:rsid w:val="004540F3"/>
    <w:rsid w:val="004557A8"/>
    <w:rsid w:val="00455A77"/>
    <w:rsid w:val="004567C0"/>
    <w:rsid w:val="00462B91"/>
    <w:rsid w:val="00462C6A"/>
    <w:rsid w:val="00462DAB"/>
    <w:rsid w:val="004630E5"/>
    <w:rsid w:val="00464575"/>
    <w:rsid w:val="00465094"/>
    <w:rsid w:val="00466EC2"/>
    <w:rsid w:val="00470A11"/>
    <w:rsid w:val="004714D2"/>
    <w:rsid w:val="00480F32"/>
    <w:rsid w:val="00481ACB"/>
    <w:rsid w:val="00483EA1"/>
    <w:rsid w:val="004901E7"/>
    <w:rsid w:val="00490279"/>
    <w:rsid w:val="00491D5A"/>
    <w:rsid w:val="00492A7C"/>
    <w:rsid w:val="00492BF9"/>
    <w:rsid w:val="004A0068"/>
    <w:rsid w:val="004A5EBA"/>
    <w:rsid w:val="004B1451"/>
    <w:rsid w:val="004B436A"/>
    <w:rsid w:val="004B577E"/>
    <w:rsid w:val="004B7F1F"/>
    <w:rsid w:val="004C1C6D"/>
    <w:rsid w:val="004C3AEC"/>
    <w:rsid w:val="004C59E7"/>
    <w:rsid w:val="004D0A32"/>
    <w:rsid w:val="004D2396"/>
    <w:rsid w:val="004D4938"/>
    <w:rsid w:val="004D5C5D"/>
    <w:rsid w:val="004D5F08"/>
    <w:rsid w:val="004D7ED3"/>
    <w:rsid w:val="004E1293"/>
    <w:rsid w:val="004E3AB1"/>
    <w:rsid w:val="004E3C08"/>
    <w:rsid w:val="004E3DBB"/>
    <w:rsid w:val="004F63D3"/>
    <w:rsid w:val="005009FC"/>
    <w:rsid w:val="00500B49"/>
    <w:rsid w:val="0050121E"/>
    <w:rsid w:val="00503B30"/>
    <w:rsid w:val="00503C6D"/>
    <w:rsid w:val="00511D6D"/>
    <w:rsid w:val="005150F6"/>
    <w:rsid w:val="0051588D"/>
    <w:rsid w:val="00515EC4"/>
    <w:rsid w:val="00522A66"/>
    <w:rsid w:val="0052602F"/>
    <w:rsid w:val="00533A02"/>
    <w:rsid w:val="00534A35"/>
    <w:rsid w:val="00537338"/>
    <w:rsid w:val="00540F98"/>
    <w:rsid w:val="0054158C"/>
    <w:rsid w:val="00541789"/>
    <w:rsid w:val="00541857"/>
    <w:rsid w:val="00541E01"/>
    <w:rsid w:val="00555678"/>
    <w:rsid w:val="0056059F"/>
    <w:rsid w:val="00562720"/>
    <w:rsid w:val="00572AEB"/>
    <w:rsid w:val="00573744"/>
    <w:rsid w:val="00574084"/>
    <w:rsid w:val="00574C60"/>
    <w:rsid w:val="00575A11"/>
    <w:rsid w:val="005919CB"/>
    <w:rsid w:val="005954CE"/>
    <w:rsid w:val="005A168A"/>
    <w:rsid w:val="005A2027"/>
    <w:rsid w:val="005A5907"/>
    <w:rsid w:val="005B075B"/>
    <w:rsid w:val="005B0778"/>
    <w:rsid w:val="005B435D"/>
    <w:rsid w:val="005C06DB"/>
    <w:rsid w:val="005C3B86"/>
    <w:rsid w:val="005C4E60"/>
    <w:rsid w:val="005C58EF"/>
    <w:rsid w:val="005C7941"/>
    <w:rsid w:val="005D1F5B"/>
    <w:rsid w:val="005D3E2C"/>
    <w:rsid w:val="005D7B3C"/>
    <w:rsid w:val="005D7DA3"/>
    <w:rsid w:val="005E3EF6"/>
    <w:rsid w:val="005E5AFE"/>
    <w:rsid w:val="005F427C"/>
    <w:rsid w:val="005F76BF"/>
    <w:rsid w:val="006027FB"/>
    <w:rsid w:val="00603ACB"/>
    <w:rsid w:val="006168FA"/>
    <w:rsid w:val="00622101"/>
    <w:rsid w:val="00623A76"/>
    <w:rsid w:val="006273EC"/>
    <w:rsid w:val="00630EFF"/>
    <w:rsid w:val="00630FEC"/>
    <w:rsid w:val="00636C14"/>
    <w:rsid w:val="00644AAE"/>
    <w:rsid w:val="0064535D"/>
    <w:rsid w:val="0065251F"/>
    <w:rsid w:val="00654B4A"/>
    <w:rsid w:val="006561E2"/>
    <w:rsid w:val="006603BD"/>
    <w:rsid w:val="006624AB"/>
    <w:rsid w:val="00663148"/>
    <w:rsid w:val="006643B7"/>
    <w:rsid w:val="0066558B"/>
    <w:rsid w:val="006675AD"/>
    <w:rsid w:val="00673B69"/>
    <w:rsid w:val="00680342"/>
    <w:rsid w:val="006804DE"/>
    <w:rsid w:val="0068197F"/>
    <w:rsid w:val="00682261"/>
    <w:rsid w:val="00682F44"/>
    <w:rsid w:val="006831AC"/>
    <w:rsid w:val="00685864"/>
    <w:rsid w:val="00685972"/>
    <w:rsid w:val="00686AF1"/>
    <w:rsid w:val="00686E26"/>
    <w:rsid w:val="00692009"/>
    <w:rsid w:val="00693C6D"/>
    <w:rsid w:val="00695113"/>
    <w:rsid w:val="00696430"/>
    <w:rsid w:val="006A31C5"/>
    <w:rsid w:val="006A4680"/>
    <w:rsid w:val="006A5F1E"/>
    <w:rsid w:val="006B242C"/>
    <w:rsid w:val="006B4007"/>
    <w:rsid w:val="006C208F"/>
    <w:rsid w:val="006C2388"/>
    <w:rsid w:val="006C2FB2"/>
    <w:rsid w:val="006C640B"/>
    <w:rsid w:val="006D06AF"/>
    <w:rsid w:val="006D097A"/>
    <w:rsid w:val="006D1791"/>
    <w:rsid w:val="006D2D75"/>
    <w:rsid w:val="006D424C"/>
    <w:rsid w:val="006D584F"/>
    <w:rsid w:val="006D7296"/>
    <w:rsid w:val="006E132E"/>
    <w:rsid w:val="006E16E1"/>
    <w:rsid w:val="006E75D8"/>
    <w:rsid w:val="006F4DCC"/>
    <w:rsid w:val="006F7287"/>
    <w:rsid w:val="00703643"/>
    <w:rsid w:val="00705838"/>
    <w:rsid w:val="007058B9"/>
    <w:rsid w:val="00706A7A"/>
    <w:rsid w:val="00713504"/>
    <w:rsid w:val="00714302"/>
    <w:rsid w:val="00716697"/>
    <w:rsid w:val="007266FA"/>
    <w:rsid w:val="0073279A"/>
    <w:rsid w:val="00733470"/>
    <w:rsid w:val="00736A3C"/>
    <w:rsid w:val="00736AF4"/>
    <w:rsid w:val="00746424"/>
    <w:rsid w:val="00755867"/>
    <w:rsid w:val="00762BD0"/>
    <w:rsid w:val="00762D02"/>
    <w:rsid w:val="00762D2E"/>
    <w:rsid w:val="00771A5F"/>
    <w:rsid w:val="00773D61"/>
    <w:rsid w:val="0077688A"/>
    <w:rsid w:val="00776CED"/>
    <w:rsid w:val="007829BC"/>
    <w:rsid w:val="00782DCB"/>
    <w:rsid w:val="0078376C"/>
    <w:rsid w:val="00783D0F"/>
    <w:rsid w:val="007859A8"/>
    <w:rsid w:val="0079184A"/>
    <w:rsid w:val="00797B5E"/>
    <w:rsid w:val="00797DF2"/>
    <w:rsid w:val="007A07A0"/>
    <w:rsid w:val="007A43EE"/>
    <w:rsid w:val="007A772F"/>
    <w:rsid w:val="007B0E0F"/>
    <w:rsid w:val="007B4F64"/>
    <w:rsid w:val="007B6D65"/>
    <w:rsid w:val="007C15CC"/>
    <w:rsid w:val="007C3A03"/>
    <w:rsid w:val="007D0FF9"/>
    <w:rsid w:val="007D1C35"/>
    <w:rsid w:val="007D6C44"/>
    <w:rsid w:val="007D7B02"/>
    <w:rsid w:val="007E0E75"/>
    <w:rsid w:val="007E3A7C"/>
    <w:rsid w:val="007F2083"/>
    <w:rsid w:val="007F2BE5"/>
    <w:rsid w:val="007F3E8C"/>
    <w:rsid w:val="007F52BD"/>
    <w:rsid w:val="00800BDE"/>
    <w:rsid w:val="00805FD3"/>
    <w:rsid w:val="0080767D"/>
    <w:rsid w:val="008125A1"/>
    <w:rsid w:val="00812FF5"/>
    <w:rsid w:val="00820348"/>
    <w:rsid w:val="00821339"/>
    <w:rsid w:val="008214D7"/>
    <w:rsid w:val="0082172D"/>
    <w:rsid w:val="00822D62"/>
    <w:rsid w:val="008246E1"/>
    <w:rsid w:val="00826209"/>
    <w:rsid w:val="00827540"/>
    <w:rsid w:val="00827A7D"/>
    <w:rsid w:val="00832E10"/>
    <w:rsid w:val="00833B74"/>
    <w:rsid w:val="008345B2"/>
    <w:rsid w:val="00834B64"/>
    <w:rsid w:val="00836514"/>
    <w:rsid w:val="00843339"/>
    <w:rsid w:val="00843B1C"/>
    <w:rsid w:val="008448CF"/>
    <w:rsid w:val="00850204"/>
    <w:rsid w:val="00850A94"/>
    <w:rsid w:val="0085191E"/>
    <w:rsid w:val="00854237"/>
    <w:rsid w:val="00855A2E"/>
    <w:rsid w:val="00856C48"/>
    <w:rsid w:val="0086368C"/>
    <w:rsid w:val="00864853"/>
    <w:rsid w:val="00872E72"/>
    <w:rsid w:val="008762F4"/>
    <w:rsid w:val="00883F76"/>
    <w:rsid w:val="008846AA"/>
    <w:rsid w:val="00885683"/>
    <w:rsid w:val="00887972"/>
    <w:rsid w:val="00887E36"/>
    <w:rsid w:val="008906A8"/>
    <w:rsid w:val="008A294B"/>
    <w:rsid w:val="008A67E7"/>
    <w:rsid w:val="008B1FE3"/>
    <w:rsid w:val="008B253E"/>
    <w:rsid w:val="008B2609"/>
    <w:rsid w:val="008B38E3"/>
    <w:rsid w:val="008B42CA"/>
    <w:rsid w:val="008C0F8F"/>
    <w:rsid w:val="008C6873"/>
    <w:rsid w:val="008C77C2"/>
    <w:rsid w:val="008C7BBB"/>
    <w:rsid w:val="008D0F6B"/>
    <w:rsid w:val="008D2806"/>
    <w:rsid w:val="008D6085"/>
    <w:rsid w:val="008D72CE"/>
    <w:rsid w:val="008E26D7"/>
    <w:rsid w:val="008E437F"/>
    <w:rsid w:val="008E4539"/>
    <w:rsid w:val="008E4F94"/>
    <w:rsid w:val="008F05E8"/>
    <w:rsid w:val="008F189A"/>
    <w:rsid w:val="008F40E9"/>
    <w:rsid w:val="008F43B4"/>
    <w:rsid w:val="008F4F27"/>
    <w:rsid w:val="008F5359"/>
    <w:rsid w:val="008F7549"/>
    <w:rsid w:val="0090257E"/>
    <w:rsid w:val="009038DD"/>
    <w:rsid w:val="00904E7A"/>
    <w:rsid w:val="00905B2B"/>
    <w:rsid w:val="00911256"/>
    <w:rsid w:val="00911901"/>
    <w:rsid w:val="0091251E"/>
    <w:rsid w:val="00924B3D"/>
    <w:rsid w:val="009260FD"/>
    <w:rsid w:val="009302C0"/>
    <w:rsid w:val="009303E5"/>
    <w:rsid w:val="00930BBE"/>
    <w:rsid w:val="009311A4"/>
    <w:rsid w:val="009316B4"/>
    <w:rsid w:val="00932F4B"/>
    <w:rsid w:val="00933364"/>
    <w:rsid w:val="00934BE4"/>
    <w:rsid w:val="00934F6A"/>
    <w:rsid w:val="0093519D"/>
    <w:rsid w:val="009378C2"/>
    <w:rsid w:val="009424CA"/>
    <w:rsid w:val="009455B1"/>
    <w:rsid w:val="00957DD0"/>
    <w:rsid w:val="0096462A"/>
    <w:rsid w:val="00967BB4"/>
    <w:rsid w:val="009708E7"/>
    <w:rsid w:val="00972A15"/>
    <w:rsid w:val="00981994"/>
    <w:rsid w:val="00986431"/>
    <w:rsid w:val="00986907"/>
    <w:rsid w:val="009937E7"/>
    <w:rsid w:val="00995070"/>
    <w:rsid w:val="0099555D"/>
    <w:rsid w:val="00995A69"/>
    <w:rsid w:val="009A29C4"/>
    <w:rsid w:val="009B1FAE"/>
    <w:rsid w:val="009B39E1"/>
    <w:rsid w:val="009B583B"/>
    <w:rsid w:val="009B7A8C"/>
    <w:rsid w:val="009C1D9E"/>
    <w:rsid w:val="009C483B"/>
    <w:rsid w:val="009C6F72"/>
    <w:rsid w:val="009C7285"/>
    <w:rsid w:val="009D2399"/>
    <w:rsid w:val="009D451D"/>
    <w:rsid w:val="009E032D"/>
    <w:rsid w:val="009E056E"/>
    <w:rsid w:val="009E54E0"/>
    <w:rsid w:val="009F13A5"/>
    <w:rsid w:val="00A01379"/>
    <w:rsid w:val="00A032DE"/>
    <w:rsid w:val="00A05998"/>
    <w:rsid w:val="00A067E0"/>
    <w:rsid w:val="00A06E4C"/>
    <w:rsid w:val="00A079DF"/>
    <w:rsid w:val="00A10FEE"/>
    <w:rsid w:val="00A12C01"/>
    <w:rsid w:val="00A135B0"/>
    <w:rsid w:val="00A14E03"/>
    <w:rsid w:val="00A16079"/>
    <w:rsid w:val="00A2172B"/>
    <w:rsid w:val="00A24F93"/>
    <w:rsid w:val="00A3012F"/>
    <w:rsid w:val="00A32414"/>
    <w:rsid w:val="00A361D8"/>
    <w:rsid w:val="00A36AF6"/>
    <w:rsid w:val="00A42191"/>
    <w:rsid w:val="00A429B2"/>
    <w:rsid w:val="00A46A57"/>
    <w:rsid w:val="00A52407"/>
    <w:rsid w:val="00A62546"/>
    <w:rsid w:val="00A63749"/>
    <w:rsid w:val="00A63C4A"/>
    <w:rsid w:val="00A663CB"/>
    <w:rsid w:val="00A7223E"/>
    <w:rsid w:val="00A724B9"/>
    <w:rsid w:val="00A74336"/>
    <w:rsid w:val="00A813CE"/>
    <w:rsid w:val="00A8229E"/>
    <w:rsid w:val="00A83562"/>
    <w:rsid w:val="00A85910"/>
    <w:rsid w:val="00A9073B"/>
    <w:rsid w:val="00A9116F"/>
    <w:rsid w:val="00A913F0"/>
    <w:rsid w:val="00A91E9D"/>
    <w:rsid w:val="00A91F55"/>
    <w:rsid w:val="00A9245E"/>
    <w:rsid w:val="00A927F6"/>
    <w:rsid w:val="00A92C8B"/>
    <w:rsid w:val="00AA0EB2"/>
    <w:rsid w:val="00AA3EDC"/>
    <w:rsid w:val="00AA4304"/>
    <w:rsid w:val="00AA6A20"/>
    <w:rsid w:val="00AA743D"/>
    <w:rsid w:val="00AB03DB"/>
    <w:rsid w:val="00AB23E7"/>
    <w:rsid w:val="00AB4790"/>
    <w:rsid w:val="00AC65BA"/>
    <w:rsid w:val="00AC7659"/>
    <w:rsid w:val="00AD0793"/>
    <w:rsid w:val="00AD2BF0"/>
    <w:rsid w:val="00AD3D26"/>
    <w:rsid w:val="00AD5DED"/>
    <w:rsid w:val="00AD7C29"/>
    <w:rsid w:val="00AE0E87"/>
    <w:rsid w:val="00AE15BE"/>
    <w:rsid w:val="00AE1663"/>
    <w:rsid w:val="00AE3D46"/>
    <w:rsid w:val="00AE4914"/>
    <w:rsid w:val="00AE661A"/>
    <w:rsid w:val="00AE6636"/>
    <w:rsid w:val="00AF21A2"/>
    <w:rsid w:val="00AF22B2"/>
    <w:rsid w:val="00AF2E61"/>
    <w:rsid w:val="00AF2EA3"/>
    <w:rsid w:val="00AF6EFF"/>
    <w:rsid w:val="00B07989"/>
    <w:rsid w:val="00B1079B"/>
    <w:rsid w:val="00B13877"/>
    <w:rsid w:val="00B1427A"/>
    <w:rsid w:val="00B15F52"/>
    <w:rsid w:val="00B20C46"/>
    <w:rsid w:val="00B23597"/>
    <w:rsid w:val="00B25ADD"/>
    <w:rsid w:val="00B262AB"/>
    <w:rsid w:val="00B310C8"/>
    <w:rsid w:val="00B431D3"/>
    <w:rsid w:val="00B44750"/>
    <w:rsid w:val="00B57927"/>
    <w:rsid w:val="00B6293A"/>
    <w:rsid w:val="00B66381"/>
    <w:rsid w:val="00B66BEE"/>
    <w:rsid w:val="00B74023"/>
    <w:rsid w:val="00B75072"/>
    <w:rsid w:val="00B77428"/>
    <w:rsid w:val="00B80F34"/>
    <w:rsid w:val="00B82595"/>
    <w:rsid w:val="00B86C38"/>
    <w:rsid w:val="00B91E5C"/>
    <w:rsid w:val="00B93E1C"/>
    <w:rsid w:val="00B9434D"/>
    <w:rsid w:val="00B95DF3"/>
    <w:rsid w:val="00B97141"/>
    <w:rsid w:val="00BA0B73"/>
    <w:rsid w:val="00BA3C5F"/>
    <w:rsid w:val="00BA6042"/>
    <w:rsid w:val="00BB1480"/>
    <w:rsid w:val="00BB2052"/>
    <w:rsid w:val="00BB39BC"/>
    <w:rsid w:val="00BB5297"/>
    <w:rsid w:val="00BB5E67"/>
    <w:rsid w:val="00BB6C60"/>
    <w:rsid w:val="00BC0DBB"/>
    <w:rsid w:val="00BC442E"/>
    <w:rsid w:val="00BC4CD9"/>
    <w:rsid w:val="00BC663A"/>
    <w:rsid w:val="00BD18C5"/>
    <w:rsid w:val="00BD3A82"/>
    <w:rsid w:val="00BD61DA"/>
    <w:rsid w:val="00BD723B"/>
    <w:rsid w:val="00BE152A"/>
    <w:rsid w:val="00BE2157"/>
    <w:rsid w:val="00BE287F"/>
    <w:rsid w:val="00BE77C1"/>
    <w:rsid w:val="00BF054D"/>
    <w:rsid w:val="00BF1630"/>
    <w:rsid w:val="00BF1A34"/>
    <w:rsid w:val="00BF1F75"/>
    <w:rsid w:val="00BF4D09"/>
    <w:rsid w:val="00BF560A"/>
    <w:rsid w:val="00BF5872"/>
    <w:rsid w:val="00C05484"/>
    <w:rsid w:val="00C121E8"/>
    <w:rsid w:val="00C12C3E"/>
    <w:rsid w:val="00C12F06"/>
    <w:rsid w:val="00C17438"/>
    <w:rsid w:val="00C22D1B"/>
    <w:rsid w:val="00C25B16"/>
    <w:rsid w:val="00C263A5"/>
    <w:rsid w:val="00C27430"/>
    <w:rsid w:val="00C27528"/>
    <w:rsid w:val="00C275D5"/>
    <w:rsid w:val="00C30376"/>
    <w:rsid w:val="00C33658"/>
    <w:rsid w:val="00C35EA1"/>
    <w:rsid w:val="00C37C04"/>
    <w:rsid w:val="00C37F2E"/>
    <w:rsid w:val="00C40424"/>
    <w:rsid w:val="00C4216D"/>
    <w:rsid w:val="00C44A22"/>
    <w:rsid w:val="00C503B4"/>
    <w:rsid w:val="00C52952"/>
    <w:rsid w:val="00C52A9D"/>
    <w:rsid w:val="00C52C65"/>
    <w:rsid w:val="00C53B20"/>
    <w:rsid w:val="00C571D0"/>
    <w:rsid w:val="00C60D24"/>
    <w:rsid w:val="00C6109C"/>
    <w:rsid w:val="00C61757"/>
    <w:rsid w:val="00C6555F"/>
    <w:rsid w:val="00C704E4"/>
    <w:rsid w:val="00C7133C"/>
    <w:rsid w:val="00C759D1"/>
    <w:rsid w:val="00C76D2F"/>
    <w:rsid w:val="00C84EED"/>
    <w:rsid w:val="00C87ED0"/>
    <w:rsid w:val="00C905EA"/>
    <w:rsid w:val="00C91AB6"/>
    <w:rsid w:val="00CA20E7"/>
    <w:rsid w:val="00CA553B"/>
    <w:rsid w:val="00CA63EA"/>
    <w:rsid w:val="00CB04F5"/>
    <w:rsid w:val="00CD1309"/>
    <w:rsid w:val="00CD1B96"/>
    <w:rsid w:val="00CD31F8"/>
    <w:rsid w:val="00CD7D3F"/>
    <w:rsid w:val="00CE3C63"/>
    <w:rsid w:val="00CE41E8"/>
    <w:rsid w:val="00CE5A49"/>
    <w:rsid w:val="00CE7B28"/>
    <w:rsid w:val="00CF1915"/>
    <w:rsid w:val="00CF1C8B"/>
    <w:rsid w:val="00CF2C95"/>
    <w:rsid w:val="00CF3C5E"/>
    <w:rsid w:val="00CF5592"/>
    <w:rsid w:val="00CF6538"/>
    <w:rsid w:val="00CF72F3"/>
    <w:rsid w:val="00D000A9"/>
    <w:rsid w:val="00D00B8E"/>
    <w:rsid w:val="00D0200A"/>
    <w:rsid w:val="00D028C9"/>
    <w:rsid w:val="00D03F8F"/>
    <w:rsid w:val="00D079F1"/>
    <w:rsid w:val="00D07B87"/>
    <w:rsid w:val="00D109FB"/>
    <w:rsid w:val="00D12707"/>
    <w:rsid w:val="00D137A5"/>
    <w:rsid w:val="00D168E0"/>
    <w:rsid w:val="00D179C5"/>
    <w:rsid w:val="00D20E97"/>
    <w:rsid w:val="00D243B0"/>
    <w:rsid w:val="00D34047"/>
    <w:rsid w:val="00D3529E"/>
    <w:rsid w:val="00D361F7"/>
    <w:rsid w:val="00D36A4F"/>
    <w:rsid w:val="00D37859"/>
    <w:rsid w:val="00D40FD1"/>
    <w:rsid w:val="00D4196E"/>
    <w:rsid w:val="00D44F84"/>
    <w:rsid w:val="00D46FE0"/>
    <w:rsid w:val="00D51F8C"/>
    <w:rsid w:val="00D53A51"/>
    <w:rsid w:val="00D54E29"/>
    <w:rsid w:val="00D550F4"/>
    <w:rsid w:val="00D61979"/>
    <w:rsid w:val="00D62784"/>
    <w:rsid w:val="00D66722"/>
    <w:rsid w:val="00D6734C"/>
    <w:rsid w:val="00D722E4"/>
    <w:rsid w:val="00D74B4B"/>
    <w:rsid w:val="00D756E3"/>
    <w:rsid w:val="00D75ACA"/>
    <w:rsid w:val="00D77574"/>
    <w:rsid w:val="00D77E6C"/>
    <w:rsid w:val="00D9223A"/>
    <w:rsid w:val="00D9388C"/>
    <w:rsid w:val="00D96979"/>
    <w:rsid w:val="00D96E4A"/>
    <w:rsid w:val="00DA10E7"/>
    <w:rsid w:val="00DA14B9"/>
    <w:rsid w:val="00DA2DB0"/>
    <w:rsid w:val="00DA3A35"/>
    <w:rsid w:val="00DA3F4C"/>
    <w:rsid w:val="00DA5714"/>
    <w:rsid w:val="00DB2035"/>
    <w:rsid w:val="00DB4903"/>
    <w:rsid w:val="00DB5E44"/>
    <w:rsid w:val="00DC368C"/>
    <w:rsid w:val="00DC635F"/>
    <w:rsid w:val="00DD090F"/>
    <w:rsid w:val="00DD46AE"/>
    <w:rsid w:val="00DD4AD0"/>
    <w:rsid w:val="00DD7073"/>
    <w:rsid w:val="00DE2AC9"/>
    <w:rsid w:val="00DE46FA"/>
    <w:rsid w:val="00DE691B"/>
    <w:rsid w:val="00DE7DE0"/>
    <w:rsid w:val="00DF19CC"/>
    <w:rsid w:val="00DF279A"/>
    <w:rsid w:val="00DF2E98"/>
    <w:rsid w:val="00DF709C"/>
    <w:rsid w:val="00DF7B6E"/>
    <w:rsid w:val="00DF7BE7"/>
    <w:rsid w:val="00E076A4"/>
    <w:rsid w:val="00E1124B"/>
    <w:rsid w:val="00E126EF"/>
    <w:rsid w:val="00E16465"/>
    <w:rsid w:val="00E166B5"/>
    <w:rsid w:val="00E16EF9"/>
    <w:rsid w:val="00E2102A"/>
    <w:rsid w:val="00E210F5"/>
    <w:rsid w:val="00E2343B"/>
    <w:rsid w:val="00E30D67"/>
    <w:rsid w:val="00E313DC"/>
    <w:rsid w:val="00E31A8B"/>
    <w:rsid w:val="00E370E2"/>
    <w:rsid w:val="00E42F08"/>
    <w:rsid w:val="00E44527"/>
    <w:rsid w:val="00E44878"/>
    <w:rsid w:val="00E45C8E"/>
    <w:rsid w:val="00E46FF6"/>
    <w:rsid w:val="00E471B6"/>
    <w:rsid w:val="00E479CB"/>
    <w:rsid w:val="00E51BF7"/>
    <w:rsid w:val="00E549D9"/>
    <w:rsid w:val="00E568C5"/>
    <w:rsid w:val="00E57338"/>
    <w:rsid w:val="00E65C42"/>
    <w:rsid w:val="00E668FC"/>
    <w:rsid w:val="00E7271C"/>
    <w:rsid w:val="00E74873"/>
    <w:rsid w:val="00E74D06"/>
    <w:rsid w:val="00E82548"/>
    <w:rsid w:val="00E8302E"/>
    <w:rsid w:val="00E83328"/>
    <w:rsid w:val="00E905BE"/>
    <w:rsid w:val="00E91C96"/>
    <w:rsid w:val="00E92D81"/>
    <w:rsid w:val="00E94B23"/>
    <w:rsid w:val="00EA09FF"/>
    <w:rsid w:val="00EA2C2F"/>
    <w:rsid w:val="00EA35E4"/>
    <w:rsid w:val="00EA4C2C"/>
    <w:rsid w:val="00EB5514"/>
    <w:rsid w:val="00EB6104"/>
    <w:rsid w:val="00EB7FFA"/>
    <w:rsid w:val="00EC0A8C"/>
    <w:rsid w:val="00EC3E67"/>
    <w:rsid w:val="00ED0671"/>
    <w:rsid w:val="00ED2F93"/>
    <w:rsid w:val="00ED3A17"/>
    <w:rsid w:val="00ED3AF8"/>
    <w:rsid w:val="00ED41C1"/>
    <w:rsid w:val="00ED4EA5"/>
    <w:rsid w:val="00ED6950"/>
    <w:rsid w:val="00ED6D76"/>
    <w:rsid w:val="00EE357C"/>
    <w:rsid w:val="00EE7AD5"/>
    <w:rsid w:val="00EF027D"/>
    <w:rsid w:val="00EF6548"/>
    <w:rsid w:val="00F0164A"/>
    <w:rsid w:val="00F04122"/>
    <w:rsid w:val="00F05A91"/>
    <w:rsid w:val="00F101D9"/>
    <w:rsid w:val="00F10790"/>
    <w:rsid w:val="00F10D2F"/>
    <w:rsid w:val="00F140A7"/>
    <w:rsid w:val="00F14AB7"/>
    <w:rsid w:val="00F20799"/>
    <w:rsid w:val="00F22609"/>
    <w:rsid w:val="00F22D96"/>
    <w:rsid w:val="00F22E1F"/>
    <w:rsid w:val="00F254C4"/>
    <w:rsid w:val="00F25FE4"/>
    <w:rsid w:val="00F31176"/>
    <w:rsid w:val="00F32A7B"/>
    <w:rsid w:val="00F32BBB"/>
    <w:rsid w:val="00F32F07"/>
    <w:rsid w:val="00F35A8D"/>
    <w:rsid w:val="00F40D07"/>
    <w:rsid w:val="00F4479B"/>
    <w:rsid w:val="00F46F7C"/>
    <w:rsid w:val="00F47081"/>
    <w:rsid w:val="00F47AE8"/>
    <w:rsid w:val="00F57B0E"/>
    <w:rsid w:val="00F62C3C"/>
    <w:rsid w:val="00F63B86"/>
    <w:rsid w:val="00F63BFE"/>
    <w:rsid w:val="00F71BCF"/>
    <w:rsid w:val="00F734FE"/>
    <w:rsid w:val="00F76402"/>
    <w:rsid w:val="00F834D3"/>
    <w:rsid w:val="00F84CC0"/>
    <w:rsid w:val="00F855EA"/>
    <w:rsid w:val="00F86578"/>
    <w:rsid w:val="00F8749D"/>
    <w:rsid w:val="00F87A2E"/>
    <w:rsid w:val="00F95805"/>
    <w:rsid w:val="00F95D8E"/>
    <w:rsid w:val="00F95DDA"/>
    <w:rsid w:val="00F973A7"/>
    <w:rsid w:val="00F975EC"/>
    <w:rsid w:val="00FB3845"/>
    <w:rsid w:val="00FB43C5"/>
    <w:rsid w:val="00FB5005"/>
    <w:rsid w:val="00FB74EB"/>
    <w:rsid w:val="00FC094C"/>
    <w:rsid w:val="00FC0DFC"/>
    <w:rsid w:val="00FC122F"/>
    <w:rsid w:val="00FC137A"/>
    <w:rsid w:val="00FC171A"/>
    <w:rsid w:val="00FC199C"/>
    <w:rsid w:val="00FC2165"/>
    <w:rsid w:val="00FC669B"/>
    <w:rsid w:val="00FC72DE"/>
    <w:rsid w:val="00FD5B0D"/>
    <w:rsid w:val="00FE27B2"/>
    <w:rsid w:val="00FE4CAD"/>
    <w:rsid w:val="00FE797B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541F6"/>
  <w15:docId w15:val="{1131A258-EE3E-47BC-B26D-2BB8E9B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A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D7B3C"/>
    <w:pPr>
      <w:keepNext/>
      <w:numPr>
        <w:numId w:val="18"/>
      </w:numPr>
      <w:spacing w:before="120" w:after="24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8C7BBB"/>
    <w:pPr>
      <w:keepNext/>
      <w:spacing w:before="120" w:after="120"/>
      <w:outlineLvl w:val="1"/>
    </w:pPr>
    <w:rPr>
      <w:rFonts w:ascii="Arial Nova Light" w:hAnsi="Arial Nova Light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A09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E5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5D9F"/>
  </w:style>
  <w:style w:type="paragraph" w:styleId="Header">
    <w:name w:val="header"/>
    <w:basedOn w:val="Normal"/>
    <w:rsid w:val="00686E26"/>
    <w:pPr>
      <w:tabs>
        <w:tab w:val="center" w:pos="4153"/>
        <w:tab w:val="right" w:pos="8306"/>
      </w:tabs>
    </w:pPr>
  </w:style>
  <w:style w:type="paragraph" w:customStyle="1" w:styleId="Zaglavie1">
    <w:name w:val="Zaglavie1"/>
    <w:basedOn w:val="Normal"/>
    <w:qFormat/>
    <w:rsid w:val="009B39E1"/>
    <w:pPr>
      <w:numPr>
        <w:numId w:val="1"/>
      </w:numPr>
      <w:jc w:val="center"/>
    </w:pPr>
    <w:rPr>
      <w:rFonts w:ascii="Arial" w:hAnsi="Arial" w:cs="Arial"/>
      <w:b/>
      <w:lang w:val="mk-MK"/>
    </w:rPr>
  </w:style>
  <w:style w:type="paragraph" w:customStyle="1" w:styleId="Zaglavie2">
    <w:name w:val="Zaglavie2"/>
    <w:basedOn w:val="Normal"/>
    <w:qFormat/>
    <w:rsid w:val="009B39E1"/>
    <w:pPr>
      <w:jc w:val="both"/>
    </w:pPr>
    <w:rPr>
      <w:rFonts w:ascii="Arial" w:hAnsi="Arial" w:cs="Arial"/>
      <w:b/>
      <w:lang w:val="pl-PL"/>
    </w:rPr>
  </w:style>
  <w:style w:type="character" w:customStyle="1" w:styleId="Heading3Char">
    <w:name w:val="Heading 3 Char"/>
    <w:link w:val="Heading3"/>
    <w:semiHidden/>
    <w:rsid w:val="00EA09F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9B1FAE"/>
    <w:pPr>
      <w:tabs>
        <w:tab w:val="left" w:pos="440"/>
        <w:tab w:val="right" w:leader="dot" w:pos="9968"/>
      </w:tabs>
    </w:pPr>
    <w:rPr>
      <w:b/>
      <w:noProof/>
      <w:lang w:val="pl-PL"/>
    </w:rPr>
  </w:style>
  <w:style w:type="paragraph" w:styleId="TOC2">
    <w:name w:val="toc 2"/>
    <w:basedOn w:val="Normal"/>
    <w:next w:val="Normal"/>
    <w:autoRedefine/>
    <w:uiPriority w:val="39"/>
    <w:rsid w:val="00EA09FF"/>
    <w:pPr>
      <w:ind w:left="240"/>
    </w:pPr>
  </w:style>
  <w:style w:type="character" w:styleId="Hyperlink">
    <w:name w:val="Hyperlink"/>
    <w:uiPriority w:val="99"/>
    <w:unhideWhenUsed/>
    <w:rsid w:val="00EA09F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A09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A09FF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customStyle="1" w:styleId="KIRILICA">
    <w:name w:val="KIRILICA"/>
    <w:basedOn w:val="Normal"/>
    <w:rsid w:val="00540F98"/>
    <w:rPr>
      <w:rFonts w:ascii="Makedonski Tajms" w:hAnsi="Makedonski Tajms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10D2F"/>
    <w:pPr>
      <w:ind w:left="720"/>
    </w:pPr>
    <w:rPr>
      <w:lang w:val="en-US" w:eastAsia="en-US"/>
    </w:rPr>
  </w:style>
  <w:style w:type="paragraph" w:customStyle="1" w:styleId="Default">
    <w:name w:val="Default"/>
    <w:rsid w:val="002A6F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2A6F70"/>
    <w:pPr>
      <w:spacing w:line="25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2A6F70"/>
    <w:pPr>
      <w:spacing w:after="355"/>
    </w:pPr>
    <w:rPr>
      <w:color w:val="auto"/>
    </w:rPr>
  </w:style>
  <w:style w:type="paragraph" w:customStyle="1" w:styleId="CM2">
    <w:name w:val="CM2"/>
    <w:basedOn w:val="Default"/>
    <w:next w:val="Default"/>
    <w:rsid w:val="002A6F70"/>
    <w:rPr>
      <w:color w:val="auto"/>
    </w:rPr>
  </w:style>
  <w:style w:type="paragraph" w:customStyle="1" w:styleId="CM62">
    <w:name w:val="CM62"/>
    <w:basedOn w:val="Default"/>
    <w:next w:val="Default"/>
    <w:rsid w:val="002A6F70"/>
    <w:pPr>
      <w:spacing w:after="258"/>
    </w:pPr>
    <w:rPr>
      <w:color w:val="auto"/>
    </w:rPr>
  </w:style>
  <w:style w:type="paragraph" w:customStyle="1" w:styleId="CM12">
    <w:name w:val="CM12"/>
    <w:basedOn w:val="Default"/>
    <w:next w:val="Default"/>
    <w:rsid w:val="002A6F70"/>
    <w:pPr>
      <w:spacing w:line="266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A6F70"/>
    <w:pPr>
      <w:spacing w:after="465"/>
    </w:pPr>
    <w:rPr>
      <w:color w:val="auto"/>
    </w:rPr>
  </w:style>
  <w:style w:type="paragraph" w:customStyle="1" w:styleId="CM19">
    <w:name w:val="CM19"/>
    <w:basedOn w:val="Default"/>
    <w:next w:val="Default"/>
    <w:rsid w:val="001B713E"/>
    <w:pPr>
      <w:spacing w:line="25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D62784"/>
    <w:pPr>
      <w:spacing w:after="98"/>
    </w:pPr>
    <w:rPr>
      <w:color w:val="auto"/>
    </w:rPr>
  </w:style>
  <w:style w:type="paragraph" w:customStyle="1" w:styleId="CM76">
    <w:name w:val="CM76"/>
    <w:basedOn w:val="Default"/>
    <w:next w:val="Default"/>
    <w:rsid w:val="00D62784"/>
    <w:pPr>
      <w:spacing w:after="185"/>
    </w:pPr>
    <w:rPr>
      <w:color w:val="auto"/>
    </w:rPr>
  </w:style>
  <w:style w:type="character" w:customStyle="1" w:styleId="phone">
    <w:name w:val="phone"/>
    <w:basedOn w:val="DefaultParagraphFont"/>
    <w:rsid w:val="00703643"/>
  </w:style>
  <w:style w:type="character" w:customStyle="1" w:styleId="xrtl">
    <w:name w:val="xr_tl"/>
    <w:basedOn w:val="DefaultParagraphFont"/>
    <w:rsid w:val="00887972"/>
  </w:style>
  <w:style w:type="character" w:customStyle="1" w:styleId="normaltext">
    <w:name w:val="normal_text"/>
    <w:basedOn w:val="DefaultParagraphFont"/>
    <w:rsid w:val="00887972"/>
  </w:style>
  <w:style w:type="character" w:customStyle="1" w:styleId="xrtc">
    <w:name w:val="xr_tc"/>
    <w:basedOn w:val="DefaultParagraphFont"/>
    <w:rsid w:val="00887972"/>
  </w:style>
  <w:style w:type="character" w:styleId="Emphasis">
    <w:name w:val="Emphasis"/>
    <w:qFormat/>
    <w:rsid w:val="00002713"/>
    <w:rPr>
      <w:i/>
      <w:iCs/>
    </w:rPr>
  </w:style>
  <w:style w:type="paragraph" w:styleId="NormalWeb">
    <w:name w:val="Normal (Web)"/>
    <w:basedOn w:val="Normal"/>
    <w:uiPriority w:val="99"/>
    <w:unhideWhenUsed/>
    <w:rsid w:val="00DE691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DE691B"/>
    <w:rPr>
      <w:b/>
      <w:bCs/>
    </w:rPr>
  </w:style>
  <w:style w:type="table" w:customStyle="1" w:styleId="GridTable6Colorful-Accent61">
    <w:name w:val="Grid Table 6 Colorful - Accent 61"/>
    <w:basedOn w:val="TableNormal"/>
    <w:uiPriority w:val="51"/>
    <w:rsid w:val="00C87ED0"/>
    <w:rPr>
      <w:rFonts w:ascii="Calibri" w:eastAsia="Calibri" w:hAnsi="Calibri" w:cs="Arial"/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ghtGrid-Accent3">
    <w:name w:val="Light Grid Accent 3"/>
    <w:basedOn w:val="TableNormal"/>
    <w:uiPriority w:val="62"/>
    <w:rsid w:val="00C87ED0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FangSong" w:eastAsia="Times New Roman" w:hAnsi="FangSong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FangSong" w:eastAsia="Times New Roman" w:hAnsi="FangSong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FangSong" w:eastAsia="Times New Roman" w:hAnsi="FangSong" w:cs="Times New Roman"/>
        <w:b/>
        <w:bCs/>
      </w:rPr>
    </w:tblStylePr>
    <w:tblStylePr w:type="lastCol">
      <w:rPr>
        <w:rFonts w:ascii="FangSong" w:eastAsia="Times New Roman" w:hAnsi="FangSong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1A167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A1677"/>
    <w:rPr>
      <w:rFonts w:ascii="Tahoma" w:eastAsia="Calibri" w:hAnsi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202B41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oterChar">
    <w:name w:val="Footer Char"/>
    <w:link w:val="Footer"/>
    <w:rsid w:val="00CF1915"/>
    <w:rPr>
      <w:sz w:val="24"/>
      <w:szCs w:val="24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1351AF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D028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rsid w:val="006E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47E-1BF3-4963-86C2-99625384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за користење на средства од Инструментот за предпристапна помош за рурален развој на Европската Унија (ИПАРД) за период 2007-2013</vt:lpstr>
    </vt:vector>
  </TitlesOfParts>
  <Company>Microsoft Corporation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користење на средства од Инструментот за предпристапна помош за рурален развој на Европската Унија (ИПАРД) за период 2007-2013</dc:title>
  <dc:subject/>
  <dc:creator>Zaklina</dc:creator>
  <cp:keywords/>
  <cp:lastModifiedBy>MAZZ MAZZ</cp:lastModifiedBy>
  <cp:revision>2</cp:revision>
  <cp:lastPrinted>2019-01-28T21:05:00Z</cp:lastPrinted>
  <dcterms:created xsi:type="dcterms:W3CDTF">2023-09-25T09:49:00Z</dcterms:created>
  <dcterms:modified xsi:type="dcterms:W3CDTF">2023-09-25T09:49:00Z</dcterms:modified>
</cp:coreProperties>
</file>